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4" w:type="dxa"/>
        <w:tblLook w:val="01E0" w:firstRow="1" w:lastRow="1" w:firstColumn="1" w:lastColumn="1" w:noHBand="0" w:noVBand="0"/>
      </w:tblPr>
      <w:tblGrid>
        <w:gridCol w:w="7579"/>
      </w:tblGrid>
      <w:tr w:rsidR="001B4B87" w14:paraId="5F411F07" w14:textId="77777777">
        <w:trPr>
          <w:cantSplit/>
          <w:trHeight w:hRule="exact" w:val="4536"/>
        </w:trPr>
        <w:tc>
          <w:tcPr>
            <w:tcW w:w="7579" w:type="dxa"/>
            <w:tcMar>
              <w:left w:w="0" w:type="dxa"/>
              <w:right w:w="0" w:type="dxa"/>
            </w:tcMar>
            <w:vAlign w:val="center"/>
          </w:tcPr>
          <w:p w14:paraId="10D7D72F" w14:textId="58127177" w:rsidR="00254D3D" w:rsidRDefault="00A128AA">
            <w:pPr>
              <w:spacing w:after="0"/>
              <w:rPr>
                <w:sz w:val="20"/>
              </w:rPr>
            </w:pPr>
            <w:r w:rsidRPr="00A128AA">
              <w:rPr>
                <w:noProof/>
                <w:sz w:val="20"/>
              </w:rPr>
              <mc:AlternateContent>
                <mc:Choice Requires="wps">
                  <w:drawing>
                    <wp:anchor distT="0" distB="0" distL="114300" distR="114300" simplePos="0" relativeHeight="251660800" behindDoc="0" locked="0" layoutInCell="1" allowOverlap="1" wp14:anchorId="2C408D04" wp14:editId="10AECC77">
                      <wp:simplePos x="0" y="0"/>
                      <wp:positionH relativeFrom="page">
                        <wp:posOffset>-1301115</wp:posOffset>
                      </wp:positionH>
                      <wp:positionV relativeFrom="page">
                        <wp:posOffset>10795</wp:posOffset>
                      </wp:positionV>
                      <wp:extent cx="7560310" cy="2879725"/>
                      <wp:effectExtent l="0" t="0" r="254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879725"/>
                              </a:xfrm>
                              <a:prstGeom prst="rect">
                                <a:avLst/>
                              </a:prstGeom>
                              <a:solidFill>
                                <a:srgbClr val="C9CA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5CD38" w14:textId="77777777" w:rsidR="009B5998" w:rsidRDefault="009B5998" w:rsidP="009B59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8D04" id="Rectangle 6" o:spid="_x0000_s1026" style="position:absolute;margin-left:-102.45pt;margin-top:.85pt;width:595.3pt;height:22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" fillcolor="#c9cacc" stroked="f">
                      <v:textbox>
                        <w:txbxContent>
                          <w:p w14:paraId="6255CD38" w14:textId="77777777" w:rsidR="009B5998" w:rsidRDefault="009B5998" w:rsidP="009B5998">
                            <w:pPr>
                              <w:jc w:val="center"/>
                            </w:pPr>
                          </w:p>
                        </w:txbxContent>
                      </v:textbox>
                      <w10:wrap anchorx="page" anchory="page"/>
                    </v:rect>
                  </w:pict>
                </mc:Fallback>
              </mc:AlternateContent>
            </w:r>
          </w:p>
          <w:p w14:paraId="4366F13A" w14:textId="77777777" w:rsidR="001B4B87" w:rsidRPr="00254D3D" w:rsidRDefault="001B4B87" w:rsidP="00254D3D">
            <w:pPr>
              <w:rPr>
                <w:sz w:val="20"/>
              </w:rPr>
            </w:pPr>
          </w:p>
        </w:tc>
      </w:tr>
      <w:tr w:rsidR="001B4B87" w14:paraId="7E8FA36D" w14:textId="77777777">
        <w:trPr>
          <w:trHeight w:hRule="exact" w:val="1106"/>
        </w:trPr>
        <w:tc>
          <w:tcPr>
            <w:tcW w:w="7579" w:type="dxa"/>
            <w:tcMar>
              <w:left w:w="0" w:type="dxa"/>
              <w:right w:w="0" w:type="dxa"/>
            </w:tcMar>
          </w:tcPr>
          <w:p w14:paraId="60502B07" w14:textId="77777777" w:rsidR="001B4B87" w:rsidRDefault="001B4B87"/>
        </w:tc>
      </w:tr>
      <w:tr w:rsidR="001B4B87" w14:paraId="2181E7B2" w14:textId="77777777">
        <w:trPr>
          <w:cantSplit/>
          <w:trHeight w:hRule="exact" w:val="1000"/>
        </w:trPr>
        <w:tc>
          <w:tcPr>
            <w:tcW w:w="7579" w:type="dxa"/>
            <w:tcMar>
              <w:left w:w="0" w:type="dxa"/>
              <w:right w:w="0" w:type="dxa"/>
            </w:tcMar>
          </w:tcPr>
          <w:p w14:paraId="5A0E0155" w14:textId="0F5DC6BA" w:rsidR="008679F2" w:rsidRDefault="00A128AA">
            <w:pPr>
              <w:pStyle w:val="Rapporttitel"/>
              <w:ind w:right="895"/>
            </w:pPr>
            <w:r>
              <w:t xml:space="preserve">Støtteordning til </w:t>
            </w:r>
            <w:r w:rsidR="008679F2">
              <w:t>lønudgifter i luftfartsselskaber</w:t>
            </w:r>
          </w:p>
          <w:p w14:paraId="0E677DFF" w14:textId="77777777" w:rsidR="008679F2" w:rsidRDefault="008679F2">
            <w:pPr>
              <w:pStyle w:val="Rapporttitel"/>
              <w:ind w:right="895"/>
            </w:pPr>
          </w:p>
          <w:p w14:paraId="677D7E69" w14:textId="66560E17" w:rsidR="001B4B87" w:rsidRDefault="008679F2">
            <w:pPr>
              <w:pStyle w:val="Rapporttitel"/>
              <w:ind w:right="895"/>
            </w:pPr>
            <w:proofErr w:type="spellStart"/>
            <w:r>
              <w:t>personalelluftfartsselska</w:t>
            </w:r>
            <w:proofErr w:type="spellEnd"/>
          </w:p>
          <w:p w14:paraId="54677F0D" w14:textId="77777777" w:rsidR="00A128AA" w:rsidRPr="00A128AA" w:rsidRDefault="00A128AA" w:rsidP="00A128AA">
            <w:pPr>
              <w:pStyle w:val="Rapportundertitel"/>
            </w:pPr>
          </w:p>
        </w:tc>
      </w:tr>
      <w:tr w:rsidR="001B4B87" w14:paraId="6445866A" w14:textId="77777777">
        <w:trPr>
          <w:cantSplit/>
          <w:trHeight w:hRule="exact" w:val="2835"/>
        </w:trPr>
        <w:tc>
          <w:tcPr>
            <w:tcW w:w="7579" w:type="dxa"/>
            <w:tcMar>
              <w:left w:w="0" w:type="dxa"/>
              <w:right w:w="0" w:type="dxa"/>
            </w:tcMar>
          </w:tcPr>
          <w:p w14:paraId="0FA26691" w14:textId="27A49372" w:rsidR="001B4B87" w:rsidRDefault="00A128AA" w:rsidP="00D0243E">
            <w:pPr>
              <w:pStyle w:val="Rapportundertitel"/>
              <w:rPr>
                <w:b/>
              </w:rPr>
            </w:pPr>
            <w:r>
              <w:t>Vejledning</w:t>
            </w:r>
          </w:p>
        </w:tc>
      </w:tr>
    </w:tbl>
    <w:p w14:paraId="5A42841F" w14:textId="475260BC" w:rsidR="001B4B87" w:rsidRDefault="00575685">
      <w:r>
        <w:rPr>
          <w:noProof/>
        </w:rPr>
        <mc:AlternateContent>
          <mc:Choice Requires="wps">
            <w:drawing>
              <wp:anchor distT="0" distB="0" distL="114300" distR="114300" simplePos="0" relativeHeight="251656704" behindDoc="0" locked="0" layoutInCell="1" allowOverlap="1" wp14:anchorId="692FFDFC" wp14:editId="712F9A2A">
                <wp:simplePos x="0" y="0"/>
                <wp:positionH relativeFrom="margin">
                  <wp:posOffset>85725</wp:posOffset>
                </wp:positionH>
                <wp:positionV relativeFrom="page">
                  <wp:posOffset>9721215</wp:posOffset>
                </wp:positionV>
                <wp:extent cx="1800225" cy="144145"/>
                <wp:effectExtent l="0" t="0" r="9525"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514A" w14:textId="2914B69B" w:rsidR="00C40772" w:rsidRDefault="00C40772">
                            <w:pPr>
                              <w:rPr>
                                <w:szCs w:val="18"/>
                              </w:rPr>
                            </w:pPr>
                            <w:r>
                              <w:rPr>
                                <w:szCs w:val="18"/>
                              </w:rPr>
                              <w:t>5</w:t>
                            </w:r>
                            <w:r w:rsidR="005060F3">
                              <w:rPr>
                                <w:szCs w:val="18"/>
                              </w:rPr>
                              <w:t xml:space="preserve">. </w:t>
                            </w:r>
                            <w:r>
                              <w:rPr>
                                <w:szCs w:val="18"/>
                              </w:rPr>
                              <w:t>august 2021</w:t>
                            </w:r>
                          </w:p>
                          <w:p w14:paraId="4A458152" w14:textId="68E75D5B" w:rsidR="0025575A" w:rsidRPr="009D62BE" w:rsidRDefault="005060F3">
                            <w:pPr>
                              <w:rPr>
                                <w:szCs w:val="18"/>
                              </w:rPr>
                            </w:pPr>
                            <w:r>
                              <w:rPr>
                                <w:szCs w:val="18"/>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FFDFC" id="_x0000_t202" coordsize="21600,21600" o:spt="202" path="m,l,21600r21600,l21600,xe">
                <v:stroke joinstyle="miter"/>
                <v:path gradientshapeok="t" o:connecttype="rect"/>
              </v:shapetype>
              <v:shape id="Text Box 8" o:spid="_x0000_s1027" type="#_x0000_t202" style="position:absolute;margin-left:6.75pt;margin-top:765.45pt;width:141.75pt;height:11.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" filled="f" stroked="f">
                <v:textbox inset="0,0,0,0">
                  <w:txbxContent>
                    <w:p w14:paraId="0EF5514A" w14:textId="2914B69B" w:rsidR="00C40772" w:rsidRDefault="00C40772">
                      <w:pPr>
                        <w:rPr>
                          <w:szCs w:val="18"/>
                        </w:rPr>
                      </w:pPr>
                      <w:r>
                        <w:rPr>
                          <w:szCs w:val="18"/>
                        </w:rPr>
                        <w:t>5</w:t>
                      </w:r>
                      <w:r w:rsidR="005060F3">
                        <w:rPr>
                          <w:szCs w:val="18"/>
                        </w:rPr>
                        <w:t xml:space="preserve">. </w:t>
                      </w:r>
                      <w:r>
                        <w:rPr>
                          <w:szCs w:val="18"/>
                        </w:rPr>
                        <w:t>august 2021</w:t>
                      </w:r>
                    </w:p>
                    <w:p w14:paraId="4A458152" w14:textId="68E75D5B" w:rsidR="0025575A" w:rsidRPr="009D62BE" w:rsidRDefault="005060F3">
                      <w:pPr>
                        <w:rPr>
                          <w:szCs w:val="18"/>
                        </w:rPr>
                      </w:pPr>
                      <w:r>
                        <w:rPr>
                          <w:szCs w:val="18"/>
                        </w:rPr>
                        <w:t xml:space="preserve"> 2021</w:t>
                      </w:r>
                    </w:p>
                  </w:txbxContent>
                </v:textbox>
                <w10:wrap anchorx="margin" anchory="page"/>
              </v:shape>
            </w:pict>
          </mc:Fallback>
        </mc:AlternateContent>
      </w:r>
    </w:p>
    <w:p w14:paraId="44D37D84" w14:textId="77777777" w:rsidR="001B4B87" w:rsidRDefault="001B4B87">
      <w:pPr>
        <w:sectPr w:rsidR="001B4B87" w:rsidSect="005333FF">
          <w:pgSz w:w="11906" w:h="16838" w:code="9"/>
          <w:pgMar w:top="5103" w:right="1985" w:bottom="936" w:left="1985" w:header="709" w:footer="709" w:gutter="0"/>
          <w:pgNumType w:start="1"/>
          <w:cols w:space="708"/>
          <w:docGrid w:linePitch="360"/>
        </w:sectPr>
      </w:pPr>
    </w:p>
    <w:p w14:paraId="00830C25" w14:textId="77777777" w:rsidR="001B4B87" w:rsidRDefault="001B4B87" w:rsidP="000B4F8E">
      <w:pPr>
        <w:spacing w:after="480"/>
        <w:ind w:left="854" w:hanging="854"/>
        <w:rPr>
          <w:color w:val="808080"/>
          <w:sz w:val="36"/>
          <w:szCs w:val="36"/>
        </w:rPr>
      </w:pPr>
      <w:r>
        <w:rPr>
          <w:color w:val="808080"/>
          <w:sz w:val="36"/>
          <w:szCs w:val="36"/>
        </w:rPr>
        <w:lastRenderedPageBreak/>
        <w:t>Indhold</w:t>
      </w:r>
    </w:p>
    <w:bookmarkStart w:id="0" w:name="TOC"/>
    <w:bookmarkEnd w:id="0"/>
    <w:p w14:paraId="7577C0E5" w14:textId="4F55184A" w:rsidR="00F03E17" w:rsidRDefault="001B4B87">
      <w:pPr>
        <w:pStyle w:val="Indholdsfortegnelse1"/>
        <w:rPr>
          <w:rFonts w:asciiTheme="minorHAnsi" w:eastAsiaTheme="minorEastAsia" w:hAnsiTheme="minorHAnsi" w:cstheme="minorBidi"/>
          <w:b w:val="0"/>
          <w:noProof/>
          <w:sz w:val="22"/>
          <w:szCs w:val="22"/>
        </w:rPr>
      </w:pPr>
      <w:r>
        <w:fldChar w:fldCharType="begin"/>
      </w:r>
      <w:r>
        <w:instrText xml:space="preserve"> TOC \t "</w:instrText>
      </w:r>
      <w:r w:rsidR="00BE51E0">
        <w:instrText xml:space="preserve">TS </w:instrText>
      </w:r>
      <w:r>
        <w:instrText>Overskrift 1;1;</w:instrText>
      </w:r>
      <w:r w:rsidR="00BE51E0">
        <w:instrText xml:space="preserve">TS </w:instrText>
      </w:r>
      <w:r>
        <w:instrText>Overskrift 2;2; Bilag;3;BilagOverskrift1;4;ListeOverskrift1;5"</w:instrText>
      </w:r>
      <w:r>
        <w:fldChar w:fldCharType="separate"/>
      </w:r>
      <w:r w:rsidR="00F03E17">
        <w:rPr>
          <w:noProof/>
        </w:rPr>
        <w:t>Vejledning til ansøgning om støtte til lønudgifter til kritisk personale i luftfartsselskaber i anledning af COVID-19-udbruddet.</w:t>
      </w:r>
      <w:r w:rsidR="00F03E17">
        <w:rPr>
          <w:noProof/>
        </w:rPr>
        <w:tab/>
      </w:r>
      <w:r w:rsidR="00F03E17">
        <w:rPr>
          <w:noProof/>
        </w:rPr>
        <w:fldChar w:fldCharType="begin"/>
      </w:r>
      <w:r w:rsidR="00F03E17">
        <w:rPr>
          <w:noProof/>
        </w:rPr>
        <w:instrText xml:space="preserve"> PAGEREF _Toc57728804 \h </w:instrText>
      </w:r>
      <w:r w:rsidR="00F03E17">
        <w:rPr>
          <w:noProof/>
        </w:rPr>
      </w:r>
      <w:r w:rsidR="00F03E17">
        <w:rPr>
          <w:noProof/>
        </w:rPr>
        <w:fldChar w:fldCharType="separate"/>
      </w:r>
      <w:r w:rsidR="00F03E17">
        <w:rPr>
          <w:noProof/>
        </w:rPr>
        <w:t>5</w:t>
      </w:r>
      <w:r w:rsidR="00F03E17">
        <w:rPr>
          <w:noProof/>
        </w:rPr>
        <w:fldChar w:fldCharType="end"/>
      </w:r>
    </w:p>
    <w:p w14:paraId="0E3003AF" w14:textId="723CC758" w:rsidR="00F03E17" w:rsidRDefault="00F03E17">
      <w:pPr>
        <w:pStyle w:val="Indholdsfortegnelse2"/>
        <w:rPr>
          <w:rFonts w:asciiTheme="minorHAnsi" w:eastAsiaTheme="minorEastAsia" w:hAnsiTheme="minorHAnsi" w:cstheme="minorBidi"/>
          <w:noProof/>
          <w:sz w:val="22"/>
          <w:szCs w:val="22"/>
        </w:rPr>
      </w:pPr>
      <w:r>
        <w:rPr>
          <w:noProof/>
        </w:rPr>
        <w:t>Støtteordningen</w:t>
      </w:r>
      <w:r>
        <w:rPr>
          <w:noProof/>
        </w:rPr>
        <w:tab/>
      </w:r>
      <w:r>
        <w:rPr>
          <w:noProof/>
        </w:rPr>
        <w:fldChar w:fldCharType="begin"/>
      </w:r>
      <w:r>
        <w:rPr>
          <w:noProof/>
        </w:rPr>
        <w:instrText xml:space="preserve"> PAGEREF _Toc57728805 \h </w:instrText>
      </w:r>
      <w:r>
        <w:rPr>
          <w:noProof/>
        </w:rPr>
      </w:r>
      <w:r>
        <w:rPr>
          <w:noProof/>
        </w:rPr>
        <w:fldChar w:fldCharType="separate"/>
      </w:r>
      <w:r>
        <w:rPr>
          <w:noProof/>
        </w:rPr>
        <w:t>5</w:t>
      </w:r>
      <w:r>
        <w:rPr>
          <w:noProof/>
        </w:rPr>
        <w:fldChar w:fldCharType="end"/>
      </w:r>
    </w:p>
    <w:p w14:paraId="630A1907" w14:textId="68143E33" w:rsidR="00F03E17" w:rsidRDefault="00F03E17">
      <w:pPr>
        <w:pStyle w:val="Indholdsfortegnelse2"/>
        <w:rPr>
          <w:rFonts w:asciiTheme="minorHAnsi" w:eastAsiaTheme="minorEastAsia" w:hAnsiTheme="minorHAnsi" w:cstheme="minorBidi"/>
          <w:noProof/>
          <w:sz w:val="22"/>
          <w:szCs w:val="22"/>
        </w:rPr>
      </w:pPr>
      <w:r>
        <w:rPr>
          <w:noProof/>
        </w:rPr>
        <w:t>Støtteberettigede luftfartsselskaber</w:t>
      </w:r>
      <w:r>
        <w:rPr>
          <w:noProof/>
        </w:rPr>
        <w:tab/>
      </w:r>
      <w:r>
        <w:rPr>
          <w:noProof/>
        </w:rPr>
        <w:fldChar w:fldCharType="begin"/>
      </w:r>
      <w:r>
        <w:rPr>
          <w:noProof/>
        </w:rPr>
        <w:instrText xml:space="preserve"> PAGEREF _Toc57728806 \h </w:instrText>
      </w:r>
      <w:r>
        <w:rPr>
          <w:noProof/>
        </w:rPr>
      </w:r>
      <w:r>
        <w:rPr>
          <w:noProof/>
        </w:rPr>
        <w:fldChar w:fldCharType="separate"/>
      </w:r>
      <w:r>
        <w:rPr>
          <w:noProof/>
        </w:rPr>
        <w:t>5</w:t>
      </w:r>
      <w:r>
        <w:rPr>
          <w:noProof/>
        </w:rPr>
        <w:fldChar w:fldCharType="end"/>
      </w:r>
    </w:p>
    <w:p w14:paraId="156F1430" w14:textId="69DADBE9" w:rsidR="00F03E17" w:rsidRDefault="00F03E17">
      <w:pPr>
        <w:pStyle w:val="Indholdsfortegnelse2"/>
        <w:rPr>
          <w:rFonts w:asciiTheme="minorHAnsi" w:eastAsiaTheme="minorEastAsia" w:hAnsiTheme="minorHAnsi" w:cstheme="minorBidi"/>
          <w:noProof/>
          <w:sz w:val="22"/>
          <w:szCs w:val="22"/>
        </w:rPr>
      </w:pPr>
      <w:r>
        <w:rPr>
          <w:noProof/>
        </w:rPr>
        <w:t>Beregning af støtte</w:t>
      </w:r>
      <w:r>
        <w:rPr>
          <w:noProof/>
        </w:rPr>
        <w:tab/>
      </w:r>
      <w:r>
        <w:rPr>
          <w:noProof/>
        </w:rPr>
        <w:fldChar w:fldCharType="begin"/>
      </w:r>
      <w:r>
        <w:rPr>
          <w:noProof/>
        </w:rPr>
        <w:instrText xml:space="preserve"> PAGEREF _Toc57728807 \h </w:instrText>
      </w:r>
      <w:r>
        <w:rPr>
          <w:noProof/>
        </w:rPr>
      </w:r>
      <w:r>
        <w:rPr>
          <w:noProof/>
        </w:rPr>
        <w:fldChar w:fldCharType="separate"/>
      </w:r>
      <w:r>
        <w:rPr>
          <w:noProof/>
        </w:rPr>
        <w:t>5</w:t>
      </w:r>
      <w:r>
        <w:rPr>
          <w:noProof/>
        </w:rPr>
        <w:fldChar w:fldCharType="end"/>
      </w:r>
    </w:p>
    <w:p w14:paraId="61662577" w14:textId="20CF0232" w:rsidR="00F03E17" w:rsidRDefault="00F03E17">
      <w:pPr>
        <w:pStyle w:val="Indholdsfortegnelse2"/>
        <w:rPr>
          <w:rFonts w:asciiTheme="minorHAnsi" w:eastAsiaTheme="minorEastAsia" w:hAnsiTheme="minorHAnsi" w:cstheme="minorBidi"/>
          <w:noProof/>
          <w:sz w:val="22"/>
          <w:szCs w:val="22"/>
        </w:rPr>
      </w:pPr>
      <w:r>
        <w:rPr>
          <w:noProof/>
        </w:rPr>
        <w:t>Ansøgning om støtte</w:t>
      </w:r>
      <w:r>
        <w:rPr>
          <w:noProof/>
        </w:rPr>
        <w:tab/>
      </w:r>
      <w:r>
        <w:rPr>
          <w:noProof/>
        </w:rPr>
        <w:fldChar w:fldCharType="begin"/>
      </w:r>
      <w:r>
        <w:rPr>
          <w:noProof/>
        </w:rPr>
        <w:instrText xml:space="preserve"> PAGEREF _Toc57728808 \h </w:instrText>
      </w:r>
      <w:r>
        <w:rPr>
          <w:noProof/>
        </w:rPr>
      </w:r>
      <w:r>
        <w:rPr>
          <w:noProof/>
        </w:rPr>
        <w:fldChar w:fldCharType="separate"/>
      </w:r>
      <w:r>
        <w:rPr>
          <w:noProof/>
        </w:rPr>
        <w:t>6</w:t>
      </w:r>
      <w:r>
        <w:rPr>
          <w:noProof/>
        </w:rPr>
        <w:fldChar w:fldCharType="end"/>
      </w:r>
    </w:p>
    <w:p w14:paraId="26B830A1" w14:textId="4C2C7047" w:rsidR="00F03E17" w:rsidRDefault="00F03E17">
      <w:pPr>
        <w:pStyle w:val="Indholdsfortegnelse2"/>
        <w:rPr>
          <w:rFonts w:asciiTheme="minorHAnsi" w:eastAsiaTheme="minorEastAsia" w:hAnsiTheme="minorHAnsi" w:cstheme="minorBidi"/>
          <w:noProof/>
          <w:sz w:val="22"/>
          <w:szCs w:val="22"/>
        </w:rPr>
      </w:pPr>
      <w:r>
        <w:rPr>
          <w:noProof/>
        </w:rPr>
        <w:t>Udbetaling af støtte</w:t>
      </w:r>
      <w:r>
        <w:rPr>
          <w:noProof/>
        </w:rPr>
        <w:tab/>
      </w:r>
      <w:r>
        <w:rPr>
          <w:noProof/>
        </w:rPr>
        <w:fldChar w:fldCharType="begin"/>
      </w:r>
      <w:r>
        <w:rPr>
          <w:noProof/>
        </w:rPr>
        <w:instrText xml:space="preserve"> PAGEREF _Toc57728809 \h </w:instrText>
      </w:r>
      <w:r>
        <w:rPr>
          <w:noProof/>
        </w:rPr>
      </w:r>
      <w:r>
        <w:rPr>
          <w:noProof/>
        </w:rPr>
        <w:fldChar w:fldCharType="separate"/>
      </w:r>
      <w:r>
        <w:rPr>
          <w:noProof/>
        </w:rPr>
        <w:t>7</w:t>
      </w:r>
      <w:r>
        <w:rPr>
          <w:noProof/>
        </w:rPr>
        <w:fldChar w:fldCharType="end"/>
      </w:r>
    </w:p>
    <w:p w14:paraId="5DD9B8AD" w14:textId="18D66F47" w:rsidR="001B4B87" w:rsidRDefault="001B4B87" w:rsidP="000B4F8E">
      <w:pPr>
        <w:ind w:left="854" w:hanging="854"/>
      </w:pPr>
      <w:r>
        <w:fldChar w:fldCharType="end"/>
      </w:r>
    </w:p>
    <w:p w14:paraId="048EBC4A" w14:textId="77777777" w:rsidR="001B4B87" w:rsidRDefault="001B4B87"/>
    <w:p w14:paraId="72DA0486" w14:textId="77777777" w:rsidR="001B4B87" w:rsidRDefault="001B4B87">
      <w:pPr>
        <w:sectPr w:rsidR="001B4B87" w:rsidSect="005333FF">
          <w:headerReference w:type="default" r:id="rId8"/>
          <w:type w:val="oddPage"/>
          <w:pgSz w:w="11906" w:h="16838" w:code="9"/>
          <w:pgMar w:top="1985" w:right="1985" w:bottom="936" w:left="1985" w:header="709" w:footer="709" w:gutter="0"/>
          <w:cols w:space="708"/>
          <w:docGrid w:linePitch="360"/>
        </w:sectPr>
      </w:pPr>
    </w:p>
    <w:p w14:paraId="30EC77E0" w14:textId="04D23D7F" w:rsidR="001B4B87" w:rsidRDefault="00A128AA" w:rsidP="00BB09A8">
      <w:pPr>
        <w:pStyle w:val="TSOverskrift1"/>
      </w:pPr>
      <w:bookmarkStart w:id="1" w:name="Tekst"/>
      <w:bookmarkStart w:id="2" w:name="_Toc57728804"/>
      <w:bookmarkEnd w:id="1"/>
      <w:r>
        <w:lastRenderedPageBreak/>
        <w:t>Vejledning til ansøgning om støtte</w:t>
      </w:r>
      <w:r w:rsidR="008679F2">
        <w:t xml:space="preserve"> til lønudgifter til kritisk personale i </w:t>
      </w:r>
      <w:r>
        <w:t>luftfartsselskaber i</w:t>
      </w:r>
      <w:r w:rsidR="00552D53">
        <w:t xml:space="preserve"> anledning af COVID-19</w:t>
      </w:r>
      <w:r w:rsidR="002E63FB">
        <w:t>-udbruddet.</w:t>
      </w:r>
      <w:bookmarkEnd w:id="2"/>
    </w:p>
    <w:p w14:paraId="50CBB679" w14:textId="3CA947D8" w:rsidR="005060F3" w:rsidRPr="004112CC" w:rsidRDefault="008679F2" w:rsidP="005060F3">
      <w:r w:rsidRPr="004112CC">
        <w:t xml:space="preserve">Støtteordningen er en del af </w:t>
      </w:r>
      <w:r w:rsidR="005060F3">
        <w:t xml:space="preserve">den </w:t>
      </w:r>
      <w:r w:rsidRPr="004112CC">
        <w:t xml:space="preserve">pakke, som der blev indgået </w:t>
      </w:r>
      <w:r w:rsidR="005060F3">
        <w:t xml:space="preserve">en </w:t>
      </w:r>
      <w:r w:rsidRPr="004112CC">
        <w:t>politisk aftale om mellem regeringen</w:t>
      </w:r>
      <w:r w:rsidR="005060F3">
        <w:t xml:space="preserve"> og et bredt flertal i Folketinget </w:t>
      </w:r>
      <w:r w:rsidRPr="004112CC">
        <w:t xml:space="preserve">d. </w:t>
      </w:r>
      <w:r w:rsidR="00664FF3">
        <w:t>4</w:t>
      </w:r>
      <w:r w:rsidRPr="004112CC">
        <w:t xml:space="preserve">. </w:t>
      </w:r>
      <w:r w:rsidR="00664FF3">
        <w:t>juni</w:t>
      </w:r>
      <w:r w:rsidR="005060F3">
        <w:t xml:space="preserve"> </w:t>
      </w:r>
      <w:r w:rsidRPr="004112CC">
        <w:t>202</w:t>
      </w:r>
      <w:r w:rsidR="005060F3">
        <w:t xml:space="preserve">1. </w:t>
      </w:r>
      <w:r w:rsidR="005060F3" w:rsidRPr="005060F3">
        <w:t xml:space="preserve">Aftalepartierne </w:t>
      </w:r>
      <w:r w:rsidR="006E6B31">
        <w:t>blev</w:t>
      </w:r>
      <w:r w:rsidR="005060F3" w:rsidRPr="005060F3">
        <w:t xml:space="preserve"> enige om at genindføre AOC-støtteordningen fra </w:t>
      </w:r>
      <w:r w:rsidR="00664FF3">
        <w:t>for</w:t>
      </w:r>
      <w:r w:rsidR="005060F3" w:rsidRPr="005060F3">
        <w:t>året 202</w:t>
      </w:r>
      <w:r w:rsidR="00664FF3">
        <w:t>1</w:t>
      </w:r>
      <w:r w:rsidR="005060F3" w:rsidRPr="005060F3">
        <w:t xml:space="preserve"> med en samlet økonomisk ramme på </w:t>
      </w:r>
      <w:r w:rsidR="00664FF3">
        <w:t>2</w:t>
      </w:r>
      <w:r w:rsidR="00EE6DBE">
        <w:t>6,</w:t>
      </w:r>
      <w:r w:rsidR="00664FF3">
        <w:t>7</w:t>
      </w:r>
      <w:r w:rsidR="005060F3" w:rsidRPr="005060F3">
        <w:t xml:space="preserve"> mio. kr. </w:t>
      </w:r>
      <w:r w:rsidR="005060F3" w:rsidRPr="003F23A0">
        <w:t xml:space="preserve">Ordningen har virkning fra den 1. </w:t>
      </w:r>
      <w:r w:rsidR="003F23A0" w:rsidRPr="003F23A0">
        <w:t>september</w:t>
      </w:r>
      <w:r w:rsidR="005060F3" w:rsidRPr="003F23A0">
        <w:t xml:space="preserve"> 2021.</w:t>
      </w:r>
      <w:r w:rsidR="005060F3" w:rsidRPr="005060F3">
        <w:t xml:space="preserve"> Ordningen afvikles, når de generelle kompensationsordninger afvikles eller når midlerne er disponeret.</w:t>
      </w:r>
    </w:p>
    <w:p w14:paraId="22C8FB24" w14:textId="77777777" w:rsidR="00A24F89" w:rsidRDefault="00A128AA" w:rsidP="00A24F89">
      <w:pPr>
        <w:pStyle w:val="TSOverskrift2"/>
      </w:pPr>
      <w:bookmarkStart w:id="3" w:name="_Toc57728805"/>
      <w:r>
        <w:t>Støtteordningen</w:t>
      </w:r>
      <w:bookmarkEnd w:id="3"/>
    </w:p>
    <w:p w14:paraId="13575A24" w14:textId="3168C3AB" w:rsidR="00A128AA" w:rsidRDefault="00A128AA" w:rsidP="00A128AA">
      <w:r>
        <w:t xml:space="preserve">Der er afsat </w:t>
      </w:r>
      <w:r w:rsidR="00664FF3">
        <w:t>2</w:t>
      </w:r>
      <w:r w:rsidR="00EE6DBE">
        <w:t>6,</w:t>
      </w:r>
      <w:r w:rsidR="00664FF3">
        <w:t>7</w:t>
      </w:r>
      <w:r w:rsidR="000C3628">
        <w:t xml:space="preserve"> </w:t>
      </w:r>
      <w:r>
        <w:t>mio. kr. i 202</w:t>
      </w:r>
      <w:r w:rsidR="006E6B31">
        <w:t>1</w:t>
      </w:r>
      <w:r>
        <w:t xml:space="preserve"> til ordningen.</w:t>
      </w:r>
    </w:p>
    <w:p w14:paraId="1929C430" w14:textId="631365B2" w:rsidR="00A128AA" w:rsidRDefault="00A128AA" w:rsidP="00A128AA">
      <w:r>
        <w:t xml:space="preserve">Hvis </w:t>
      </w:r>
      <w:r w:rsidR="00E23104">
        <w:t>der ikke er midler til at imødekomme alle ansøgninger, tildeles midlerne forholdsmæssigt efter det ansøgte beløb.</w:t>
      </w:r>
    </w:p>
    <w:p w14:paraId="3AC043A9" w14:textId="0F67ECD0" w:rsidR="001B4B87" w:rsidRDefault="00A128AA" w:rsidP="00A128AA">
      <w:r>
        <w:t xml:space="preserve">Grundlaget for støtteordningen er </w:t>
      </w:r>
      <w:r w:rsidR="00D03D6A" w:rsidRPr="00D03D6A">
        <w:t xml:space="preserve">Bekendtgørelse om støtteordning nr. </w:t>
      </w:r>
      <w:r w:rsidR="00664FF3">
        <w:t>3</w:t>
      </w:r>
      <w:r w:rsidR="00D03D6A" w:rsidRPr="00D03D6A">
        <w:t xml:space="preserve"> til lønudgifter </w:t>
      </w:r>
      <w:r w:rsidR="00D03D6A" w:rsidRPr="000819DA">
        <w:t>til kritisk personale i luftfartsselskaber i anledning af COVID-19-udbruddet</w:t>
      </w:r>
      <w:r w:rsidRPr="000819DA">
        <w:t>.</w:t>
      </w:r>
    </w:p>
    <w:p w14:paraId="60032DF2" w14:textId="78BC893B" w:rsidR="00552D53" w:rsidRPr="00E729B2" w:rsidRDefault="00552D53" w:rsidP="00E729B2">
      <w:pPr>
        <w:pStyle w:val="TSOverskrift2"/>
      </w:pPr>
      <w:bookmarkStart w:id="4" w:name="_Toc57728806"/>
      <w:r w:rsidRPr="00552D53">
        <w:t xml:space="preserve">Støtteberettigede </w:t>
      </w:r>
      <w:r w:rsidR="000A4AEC">
        <w:t>luftfartsselskaber</w:t>
      </w:r>
      <w:bookmarkEnd w:id="4"/>
    </w:p>
    <w:p w14:paraId="7FD2B49B" w14:textId="52F267A4" w:rsidR="000A4AEC" w:rsidRDefault="000A4AEC" w:rsidP="000A4AEC">
      <w:r w:rsidRPr="00F81129">
        <w:t>Luftfartsselskaber, der pr. 1. oktober 2020 var indehaver af et dansk AOC og som udfører passagertransport, uanset om passagertransporten er helt eller delvist indstillet eller endnu ikke påbegyndt som følge af COVID-19-udbruddet</w:t>
      </w:r>
      <w:r>
        <w:t xml:space="preserve">, </w:t>
      </w:r>
      <w:r w:rsidRPr="00F81129">
        <w:t xml:space="preserve">kan søge om støtte </w:t>
      </w:r>
      <w:r w:rsidR="00F01655">
        <w:t>til</w:t>
      </w:r>
      <w:r>
        <w:t xml:space="preserve"> lønudgifter til personale, der er kritisk for opretholdelse af selskabets driftstilladelse til erhvervsmæssig flyvning (AOC).</w:t>
      </w:r>
    </w:p>
    <w:p w14:paraId="51678CAD" w14:textId="77777777" w:rsidR="000A4AEC" w:rsidRDefault="000A4AEC" w:rsidP="000A4AEC">
      <w:r>
        <w:t>Kun virksomheder, der ikke var kriseramte den 31. december 2019, kan få støtte. Dog kan mikrovirksomheder og små virksomheder være undtaget denne regel. Læs mere i regelgrundlaget for ordningen, som du bl.a. finder under ”Baggrund og lovgrundlag” i menuen til venstre.</w:t>
      </w:r>
    </w:p>
    <w:p w14:paraId="09972F26" w14:textId="6384244F" w:rsidR="00552D53" w:rsidRPr="00E729B2" w:rsidRDefault="00552D53" w:rsidP="00E729B2">
      <w:pPr>
        <w:pStyle w:val="TSOverskrift2"/>
      </w:pPr>
      <w:bookmarkStart w:id="5" w:name="_Toc57728807"/>
      <w:r w:rsidRPr="00552D53">
        <w:t>Beregning af støtte</w:t>
      </w:r>
      <w:bookmarkEnd w:id="5"/>
    </w:p>
    <w:p w14:paraId="79CC3073" w14:textId="2E98A78A" w:rsidR="006C166F" w:rsidRDefault="006C166F" w:rsidP="006C166F">
      <w:r>
        <w:t xml:space="preserve">Et luftfartsselskab kan få </w:t>
      </w:r>
      <w:r w:rsidRPr="00443097">
        <w:t xml:space="preserve">refunderet </w:t>
      </w:r>
      <w:r>
        <w:t>100</w:t>
      </w:r>
      <w:r w:rsidRPr="00443097">
        <w:t xml:space="preserve"> pct.</w:t>
      </w:r>
      <w:r>
        <w:t xml:space="preserve"> af lønudgifterne </w:t>
      </w:r>
      <w:r w:rsidRPr="007D0C60">
        <w:t>til kritisk personale</w:t>
      </w:r>
      <w:r w:rsidR="004F5C37">
        <w:t>,</w:t>
      </w:r>
      <w:r w:rsidRPr="007D0C60">
        <w:t xml:space="preserve"> som er nødvendigt for at opretholde selskabernes driftstilladelse til erhvervsmæssig flyvning (AOC) </w:t>
      </w:r>
      <w:r w:rsidR="004F5C37">
        <w:t>i</w:t>
      </w:r>
      <w:r w:rsidRPr="007D0C60">
        <w:t xml:space="preserve"> perioden 1. </w:t>
      </w:r>
      <w:r w:rsidR="00B97B1E">
        <w:t>juni</w:t>
      </w:r>
      <w:r w:rsidRPr="007D0C60">
        <w:t xml:space="preserve"> 202</w:t>
      </w:r>
      <w:r w:rsidR="00F02515">
        <w:t>1</w:t>
      </w:r>
      <w:r w:rsidRPr="007D0C60">
        <w:t xml:space="preserve"> til 3</w:t>
      </w:r>
      <w:r w:rsidR="00B97B1E">
        <w:t>0</w:t>
      </w:r>
      <w:r w:rsidRPr="007D0C60">
        <w:t xml:space="preserve">. </w:t>
      </w:r>
      <w:r w:rsidR="00B97B1E">
        <w:t>september</w:t>
      </w:r>
      <w:r w:rsidRPr="007D0C60">
        <w:t xml:space="preserve"> 202</w:t>
      </w:r>
      <w:r w:rsidR="00F02515">
        <w:t>1</w:t>
      </w:r>
      <w:r w:rsidRPr="007D0C60">
        <w:t>.</w:t>
      </w:r>
      <w:r>
        <w:t xml:space="preserve"> </w:t>
      </w:r>
      <w:r w:rsidR="004F5C37">
        <w:t xml:space="preserve">Kritisk personale er defineret </w:t>
      </w:r>
      <w:r w:rsidR="004F5C37" w:rsidRPr="006D27C2">
        <w:t xml:space="preserve">i </w:t>
      </w:r>
      <w:r w:rsidR="001503A1" w:rsidRPr="001503A1">
        <w:t xml:space="preserve">BEK </w:t>
      </w:r>
      <w:proofErr w:type="spellStart"/>
      <w:r w:rsidR="001503A1" w:rsidRPr="001503A1">
        <w:t>nr</w:t>
      </w:r>
      <w:proofErr w:type="spellEnd"/>
      <w:r w:rsidR="001503A1" w:rsidRPr="001503A1">
        <w:t xml:space="preserve"> 1703 af 19/08/2021</w:t>
      </w:r>
      <w:r w:rsidR="001503A1" w:rsidRPr="001503A1">
        <w:t xml:space="preserve"> </w:t>
      </w:r>
      <w:r w:rsidR="004F5C37" w:rsidRPr="001503A1">
        <w:t xml:space="preserve">§3, stk. </w:t>
      </w:r>
      <w:r w:rsidR="001503A1" w:rsidRPr="001503A1">
        <w:t>4</w:t>
      </w:r>
      <w:r w:rsidR="004F5C37" w:rsidRPr="001503A1">
        <w:t xml:space="preserve"> og</w:t>
      </w:r>
      <w:r w:rsidR="004F5C37">
        <w:t xml:space="preserve"> omfatter f</w:t>
      </w:r>
      <w:r>
        <w:t xml:space="preserve">ølgende kritiske </w:t>
      </w:r>
      <w:r w:rsidR="004F5C37">
        <w:t>poster</w:t>
      </w:r>
      <w:r>
        <w:t>:</w:t>
      </w:r>
    </w:p>
    <w:p w14:paraId="30DDC800" w14:textId="77777777" w:rsidR="008A0BF0" w:rsidRDefault="008A0BF0" w:rsidP="008A0BF0">
      <w:pPr>
        <w:pStyle w:val="Brdtekst"/>
        <w:tabs>
          <w:tab w:val="left" w:pos="342"/>
        </w:tabs>
        <w:ind w:left="0"/>
        <w:rPr>
          <w:rFonts w:ascii="Verdana" w:hAnsi="Verdana" w:cs="Times New Roman"/>
          <w:sz w:val="18"/>
          <w:szCs w:val="20"/>
          <w:lang w:val="da-DK" w:eastAsia="da-DK"/>
        </w:rPr>
      </w:pPr>
      <w:r w:rsidRPr="008A0BF0">
        <w:rPr>
          <w:rFonts w:ascii="Verdana" w:hAnsi="Verdana" w:cs="Times New Roman"/>
          <w:sz w:val="18"/>
          <w:szCs w:val="20"/>
          <w:lang w:val="da-DK" w:eastAsia="da-DK"/>
        </w:rPr>
        <w:t>På OPS (Operations) området:</w:t>
      </w:r>
    </w:p>
    <w:p w14:paraId="123129D8" w14:textId="77777777" w:rsidR="008A0BF0" w:rsidRDefault="008A0BF0" w:rsidP="008A0BF0">
      <w:pPr>
        <w:pStyle w:val="Brdtekst"/>
        <w:numPr>
          <w:ilvl w:val="0"/>
          <w:numId w:val="36"/>
        </w:numPr>
        <w:tabs>
          <w:tab w:val="left" w:pos="342"/>
        </w:tabs>
        <w:rPr>
          <w:rFonts w:ascii="Verdana" w:hAnsi="Verdana" w:cs="Times New Roman"/>
          <w:sz w:val="18"/>
          <w:szCs w:val="20"/>
          <w:lang w:val="da-DK" w:eastAsia="da-DK"/>
        </w:rPr>
      </w:pPr>
      <w:proofErr w:type="spellStart"/>
      <w:r w:rsidRPr="008A0BF0">
        <w:rPr>
          <w:rFonts w:ascii="Verdana" w:hAnsi="Verdana" w:cs="Times New Roman"/>
          <w:sz w:val="18"/>
          <w:szCs w:val="20"/>
          <w:lang w:val="da-DK" w:eastAsia="da-DK"/>
        </w:rPr>
        <w:t>Accountable</w:t>
      </w:r>
      <w:proofErr w:type="spellEnd"/>
      <w:r w:rsidRPr="008A0BF0">
        <w:rPr>
          <w:rFonts w:ascii="Verdana" w:hAnsi="Verdana" w:cs="Times New Roman"/>
          <w:sz w:val="18"/>
          <w:szCs w:val="20"/>
          <w:lang w:val="da-DK" w:eastAsia="da-DK"/>
        </w:rPr>
        <w:t xml:space="preserve"> Manager (AM).</w:t>
      </w:r>
    </w:p>
    <w:p w14:paraId="1D99E839" w14:textId="77777777" w:rsidR="008A0BF0" w:rsidRDefault="008A0BF0" w:rsidP="008A0BF0">
      <w:pPr>
        <w:pStyle w:val="Brdtekst"/>
        <w:numPr>
          <w:ilvl w:val="0"/>
          <w:numId w:val="36"/>
        </w:numPr>
        <w:tabs>
          <w:tab w:val="left" w:pos="342"/>
        </w:tabs>
        <w:rPr>
          <w:rFonts w:ascii="Verdana" w:hAnsi="Verdana" w:cs="Times New Roman"/>
          <w:sz w:val="18"/>
          <w:szCs w:val="20"/>
          <w:lang w:eastAsia="da-DK"/>
        </w:rPr>
      </w:pPr>
      <w:r w:rsidRPr="008A0BF0">
        <w:rPr>
          <w:rFonts w:ascii="Verdana" w:hAnsi="Verdana" w:cs="Times New Roman"/>
          <w:sz w:val="18"/>
          <w:szCs w:val="20"/>
          <w:lang w:eastAsia="da-DK"/>
        </w:rPr>
        <w:t>Nominated Person Flight OPS (NP Flight OPS).</w:t>
      </w:r>
    </w:p>
    <w:p w14:paraId="131C9DCE" w14:textId="77777777" w:rsidR="008A0BF0" w:rsidRDefault="008A0BF0" w:rsidP="008A0BF0">
      <w:pPr>
        <w:pStyle w:val="Brdtekst"/>
        <w:numPr>
          <w:ilvl w:val="0"/>
          <w:numId w:val="36"/>
        </w:numPr>
        <w:tabs>
          <w:tab w:val="left" w:pos="342"/>
        </w:tabs>
        <w:rPr>
          <w:rFonts w:ascii="Verdana" w:hAnsi="Verdana" w:cs="Times New Roman"/>
          <w:sz w:val="18"/>
          <w:szCs w:val="20"/>
          <w:lang w:eastAsia="da-DK"/>
        </w:rPr>
      </w:pPr>
      <w:r w:rsidRPr="008A0BF0">
        <w:rPr>
          <w:rFonts w:ascii="Verdana" w:hAnsi="Verdana" w:cs="Times New Roman"/>
          <w:sz w:val="18"/>
          <w:szCs w:val="20"/>
          <w:lang w:eastAsia="da-DK"/>
        </w:rPr>
        <w:t>Nominated Person Crew Training (NP Crew Training).</w:t>
      </w:r>
    </w:p>
    <w:p w14:paraId="419A1EEC" w14:textId="77777777" w:rsidR="008A0BF0" w:rsidRDefault="008A0BF0" w:rsidP="008A0BF0">
      <w:pPr>
        <w:pStyle w:val="Brdtekst"/>
        <w:numPr>
          <w:ilvl w:val="0"/>
          <w:numId w:val="36"/>
        </w:numPr>
        <w:tabs>
          <w:tab w:val="left" w:pos="342"/>
        </w:tabs>
        <w:rPr>
          <w:rFonts w:ascii="Verdana" w:hAnsi="Verdana" w:cs="Times New Roman"/>
          <w:sz w:val="18"/>
          <w:szCs w:val="20"/>
          <w:lang w:eastAsia="da-DK"/>
        </w:rPr>
      </w:pPr>
      <w:r w:rsidRPr="008A0BF0">
        <w:rPr>
          <w:rFonts w:ascii="Verdana" w:hAnsi="Verdana" w:cs="Times New Roman"/>
          <w:sz w:val="18"/>
          <w:szCs w:val="20"/>
          <w:lang w:eastAsia="da-DK"/>
        </w:rPr>
        <w:t>Nominated Person Ground OPS (NP Ground OPS).</w:t>
      </w:r>
    </w:p>
    <w:p w14:paraId="3EB45506" w14:textId="77777777" w:rsidR="008A0BF0" w:rsidRDefault="008A0BF0" w:rsidP="008A0BF0">
      <w:pPr>
        <w:pStyle w:val="Brdtekst"/>
        <w:numPr>
          <w:ilvl w:val="0"/>
          <w:numId w:val="36"/>
        </w:numPr>
        <w:tabs>
          <w:tab w:val="left" w:pos="342"/>
        </w:tabs>
        <w:rPr>
          <w:rFonts w:ascii="Verdana" w:hAnsi="Verdana" w:cs="Times New Roman"/>
          <w:sz w:val="18"/>
          <w:szCs w:val="20"/>
          <w:lang w:eastAsia="da-DK"/>
        </w:rPr>
      </w:pPr>
      <w:r w:rsidRPr="008A0BF0">
        <w:rPr>
          <w:rFonts w:ascii="Verdana" w:hAnsi="Verdana" w:cs="Times New Roman"/>
          <w:sz w:val="18"/>
          <w:szCs w:val="20"/>
          <w:lang w:val="da-DK" w:eastAsia="da-DK"/>
        </w:rPr>
        <w:t>Safety Manager.</w:t>
      </w:r>
    </w:p>
    <w:p w14:paraId="3C9C201B" w14:textId="0BE72CF4" w:rsidR="008A0BF0" w:rsidRPr="008A0BF0" w:rsidRDefault="008A0BF0" w:rsidP="008A0BF0">
      <w:pPr>
        <w:pStyle w:val="Brdtekst"/>
        <w:numPr>
          <w:ilvl w:val="0"/>
          <w:numId w:val="36"/>
        </w:numPr>
        <w:tabs>
          <w:tab w:val="left" w:pos="342"/>
        </w:tabs>
        <w:rPr>
          <w:rFonts w:ascii="Verdana" w:hAnsi="Verdana" w:cs="Times New Roman"/>
          <w:sz w:val="18"/>
          <w:szCs w:val="20"/>
          <w:lang w:eastAsia="da-DK"/>
        </w:rPr>
      </w:pPr>
      <w:r w:rsidRPr="008A0BF0">
        <w:rPr>
          <w:rFonts w:ascii="Verdana" w:hAnsi="Verdana" w:cs="Times New Roman"/>
          <w:sz w:val="18"/>
          <w:szCs w:val="20"/>
          <w:lang w:val="da-DK" w:eastAsia="da-DK"/>
        </w:rPr>
        <w:t xml:space="preserve">Compliance </w:t>
      </w:r>
      <w:proofErr w:type="spellStart"/>
      <w:r w:rsidRPr="008A0BF0">
        <w:rPr>
          <w:rFonts w:ascii="Verdana" w:hAnsi="Verdana" w:cs="Times New Roman"/>
          <w:sz w:val="18"/>
          <w:szCs w:val="20"/>
          <w:lang w:val="da-DK" w:eastAsia="da-DK"/>
        </w:rPr>
        <w:t>Monitoring</w:t>
      </w:r>
      <w:proofErr w:type="spellEnd"/>
      <w:r w:rsidRPr="008A0BF0">
        <w:rPr>
          <w:rFonts w:ascii="Verdana" w:hAnsi="Verdana" w:cs="Times New Roman"/>
          <w:sz w:val="18"/>
          <w:szCs w:val="20"/>
          <w:lang w:val="da-DK" w:eastAsia="da-DK"/>
        </w:rPr>
        <w:t xml:space="preserve"> Manager.</w:t>
      </w:r>
    </w:p>
    <w:p w14:paraId="4C888CD7" w14:textId="77777777" w:rsidR="008A0BF0" w:rsidRPr="008A0BF0" w:rsidRDefault="008A0BF0" w:rsidP="008A0BF0"/>
    <w:p w14:paraId="2D8FF690" w14:textId="77777777" w:rsidR="008A0BF0" w:rsidRPr="008A0BF0" w:rsidRDefault="008A0BF0" w:rsidP="008A0BF0">
      <w:pPr>
        <w:pStyle w:val="Brdtekst"/>
        <w:tabs>
          <w:tab w:val="left" w:pos="354"/>
        </w:tabs>
        <w:ind w:left="0"/>
        <w:rPr>
          <w:rFonts w:ascii="Verdana" w:hAnsi="Verdana" w:cs="Times New Roman"/>
          <w:sz w:val="18"/>
          <w:szCs w:val="20"/>
          <w:lang w:val="da-DK" w:eastAsia="da-DK"/>
        </w:rPr>
      </w:pPr>
      <w:r w:rsidRPr="008A0BF0">
        <w:rPr>
          <w:rFonts w:ascii="Verdana" w:hAnsi="Verdana" w:cs="Times New Roman"/>
          <w:sz w:val="18"/>
          <w:szCs w:val="20"/>
          <w:lang w:val="da-DK" w:eastAsia="da-DK"/>
        </w:rPr>
        <w:t>På Part M (</w:t>
      </w:r>
      <w:proofErr w:type="spellStart"/>
      <w:r w:rsidRPr="008A0BF0">
        <w:rPr>
          <w:rFonts w:ascii="Verdana" w:hAnsi="Verdana" w:cs="Times New Roman"/>
          <w:sz w:val="18"/>
          <w:szCs w:val="20"/>
          <w:lang w:val="da-DK" w:eastAsia="da-DK"/>
        </w:rPr>
        <w:t>Maintainance</w:t>
      </w:r>
      <w:proofErr w:type="spellEnd"/>
      <w:r w:rsidRPr="008A0BF0">
        <w:rPr>
          <w:rFonts w:ascii="Verdana" w:hAnsi="Verdana" w:cs="Times New Roman"/>
          <w:sz w:val="18"/>
          <w:szCs w:val="20"/>
          <w:lang w:val="da-DK" w:eastAsia="da-DK"/>
        </w:rPr>
        <w:t>) området:</w:t>
      </w:r>
    </w:p>
    <w:p w14:paraId="17FDD521" w14:textId="77777777" w:rsidR="008A0BF0" w:rsidRDefault="008A0BF0" w:rsidP="008A0BF0">
      <w:pPr>
        <w:pStyle w:val="Brdtekst"/>
        <w:numPr>
          <w:ilvl w:val="0"/>
          <w:numId w:val="36"/>
        </w:numPr>
        <w:tabs>
          <w:tab w:val="left" w:pos="834"/>
        </w:tabs>
        <w:spacing w:before="1" w:line="252" w:lineRule="exact"/>
        <w:rPr>
          <w:rFonts w:ascii="Verdana" w:hAnsi="Verdana" w:cs="Times New Roman"/>
          <w:sz w:val="18"/>
          <w:szCs w:val="20"/>
          <w:lang w:eastAsia="da-DK"/>
        </w:rPr>
      </w:pPr>
      <w:r w:rsidRPr="008A0BF0">
        <w:rPr>
          <w:rFonts w:ascii="Verdana" w:hAnsi="Verdana" w:cs="Times New Roman"/>
          <w:sz w:val="18"/>
          <w:szCs w:val="20"/>
          <w:lang w:eastAsia="da-DK"/>
        </w:rPr>
        <w:t xml:space="preserve">Nominated Person </w:t>
      </w:r>
      <w:proofErr w:type="spellStart"/>
      <w:r w:rsidRPr="008A0BF0">
        <w:rPr>
          <w:rFonts w:ascii="Verdana" w:hAnsi="Verdana" w:cs="Times New Roman"/>
          <w:sz w:val="18"/>
          <w:szCs w:val="20"/>
          <w:lang w:eastAsia="da-DK"/>
        </w:rPr>
        <w:t>Maintainance</w:t>
      </w:r>
      <w:proofErr w:type="spellEnd"/>
      <w:r w:rsidRPr="008A0BF0">
        <w:rPr>
          <w:rFonts w:ascii="Verdana" w:hAnsi="Verdana" w:cs="Times New Roman"/>
          <w:sz w:val="18"/>
          <w:szCs w:val="20"/>
          <w:lang w:eastAsia="da-DK"/>
        </w:rPr>
        <w:t xml:space="preserve"> (NP Maintenance).</w:t>
      </w:r>
    </w:p>
    <w:p w14:paraId="29B19B4F" w14:textId="029E8FC3" w:rsidR="008A0BF0" w:rsidRPr="008A0BF0" w:rsidRDefault="008A0BF0" w:rsidP="008A0BF0">
      <w:pPr>
        <w:pStyle w:val="Brdtekst"/>
        <w:numPr>
          <w:ilvl w:val="0"/>
          <w:numId w:val="36"/>
        </w:numPr>
        <w:tabs>
          <w:tab w:val="left" w:pos="834"/>
        </w:tabs>
        <w:spacing w:before="1" w:line="252" w:lineRule="exact"/>
        <w:rPr>
          <w:rFonts w:ascii="Verdana" w:hAnsi="Verdana" w:cs="Times New Roman"/>
          <w:sz w:val="18"/>
          <w:szCs w:val="20"/>
          <w:lang w:eastAsia="da-DK"/>
        </w:rPr>
      </w:pPr>
      <w:proofErr w:type="spellStart"/>
      <w:r w:rsidRPr="008A0BF0">
        <w:rPr>
          <w:rFonts w:ascii="Verdana" w:hAnsi="Verdana" w:cs="Times New Roman"/>
          <w:sz w:val="18"/>
          <w:szCs w:val="20"/>
          <w:lang w:val="da-DK" w:eastAsia="da-DK"/>
        </w:rPr>
        <w:t>Quality</w:t>
      </w:r>
      <w:proofErr w:type="spellEnd"/>
      <w:r w:rsidRPr="008A0BF0">
        <w:rPr>
          <w:rFonts w:ascii="Verdana" w:hAnsi="Verdana" w:cs="Times New Roman"/>
          <w:sz w:val="18"/>
          <w:szCs w:val="20"/>
          <w:lang w:val="da-DK" w:eastAsia="da-DK"/>
        </w:rPr>
        <w:t xml:space="preserve"> Manager.</w:t>
      </w:r>
    </w:p>
    <w:p w14:paraId="1D9FF8A6" w14:textId="77777777" w:rsidR="008A0BF0" w:rsidRPr="008A0BF0" w:rsidRDefault="008A0BF0" w:rsidP="008A0BF0"/>
    <w:p w14:paraId="1D12AEB5" w14:textId="77777777" w:rsidR="008A0BF0" w:rsidRPr="008A0BF0" w:rsidRDefault="008A0BF0" w:rsidP="008A0BF0">
      <w:pPr>
        <w:pStyle w:val="Brdtekst"/>
        <w:tabs>
          <w:tab w:val="left" w:pos="342"/>
        </w:tabs>
        <w:spacing w:line="252" w:lineRule="exact"/>
        <w:rPr>
          <w:rFonts w:ascii="Verdana" w:hAnsi="Verdana" w:cs="Times New Roman"/>
          <w:sz w:val="18"/>
          <w:szCs w:val="20"/>
          <w:lang w:val="da-DK" w:eastAsia="da-DK"/>
        </w:rPr>
      </w:pPr>
      <w:r w:rsidRPr="008A0BF0">
        <w:rPr>
          <w:rFonts w:ascii="Verdana" w:hAnsi="Verdana" w:cs="Times New Roman"/>
          <w:sz w:val="18"/>
          <w:szCs w:val="20"/>
          <w:lang w:val="da-DK" w:eastAsia="da-DK"/>
        </w:rPr>
        <w:t>På securityområdet:</w:t>
      </w:r>
    </w:p>
    <w:p w14:paraId="70C50448" w14:textId="6A00D86E" w:rsidR="008A0BF0" w:rsidRPr="008A0BF0" w:rsidRDefault="008A0BF0" w:rsidP="008A0BF0">
      <w:pPr>
        <w:pStyle w:val="Brdtekst"/>
        <w:numPr>
          <w:ilvl w:val="0"/>
          <w:numId w:val="36"/>
        </w:numPr>
        <w:tabs>
          <w:tab w:val="left" w:pos="822"/>
        </w:tabs>
        <w:spacing w:line="252" w:lineRule="exact"/>
        <w:rPr>
          <w:rFonts w:ascii="Verdana" w:hAnsi="Verdana" w:cs="Times New Roman"/>
          <w:sz w:val="18"/>
          <w:szCs w:val="20"/>
          <w:lang w:val="da-DK" w:eastAsia="da-DK"/>
        </w:rPr>
      </w:pPr>
      <w:r w:rsidRPr="008A0BF0">
        <w:rPr>
          <w:rFonts w:ascii="Verdana" w:hAnsi="Verdana" w:cs="Times New Roman"/>
          <w:sz w:val="18"/>
          <w:szCs w:val="20"/>
          <w:lang w:val="da-DK" w:eastAsia="da-DK"/>
        </w:rPr>
        <w:t>Security Manager.</w:t>
      </w:r>
    </w:p>
    <w:p w14:paraId="4B5B374C" w14:textId="77777777" w:rsidR="006C166F" w:rsidRDefault="006C166F" w:rsidP="006C166F"/>
    <w:p w14:paraId="296B9607" w14:textId="5A28485D" w:rsidR="006C166F" w:rsidRPr="008A0BF0" w:rsidRDefault="006C166F" w:rsidP="006C166F">
      <w:pPr>
        <w:pStyle w:val="Brdtekst"/>
        <w:ind w:left="0" w:right="187"/>
        <w:rPr>
          <w:rFonts w:ascii="Verdana" w:hAnsi="Verdana" w:cs="Times New Roman"/>
          <w:sz w:val="18"/>
          <w:szCs w:val="20"/>
          <w:lang w:val="da-DK" w:eastAsia="da-DK"/>
        </w:rPr>
      </w:pPr>
      <w:r w:rsidRPr="008A0BF0">
        <w:rPr>
          <w:rFonts w:ascii="Verdana" w:hAnsi="Verdana" w:cs="Times New Roman"/>
          <w:sz w:val="18"/>
          <w:szCs w:val="20"/>
          <w:lang w:val="da-DK" w:eastAsia="da-DK"/>
        </w:rPr>
        <w:t xml:space="preserve">Hvis en person også bestrider andre jobfunktioner, end de kritiske jobfunktioner, kan der kun udbetales støtte svarende til den andel af arbejdstiden, der anvendes på de kritiske jobfunktioner. </w:t>
      </w:r>
    </w:p>
    <w:p w14:paraId="53D1E947" w14:textId="77777777" w:rsidR="008A0BF0" w:rsidRPr="007D0C60" w:rsidRDefault="008A0BF0" w:rsidP="006C166F">
      <w:pPr>
        <w:pStyle w:val="Brdtekst"/>
        <w:ind w:left="0" w:right="187"/>
        <w:rPr>
          <w:rFonts w:asciiTheme="minorHAnsi" w:eastAsiaTheme="minorHAnsi" w:hAnsiTheme="minorHAnsi"/>
          <w:lang w:val="da-DK"/>
        </w:rPr>
      </w:pPr>
    </w:p>
    <w:p w14:paraId="482FD1D4" w14:textId="46066B9D" w:rsidR="00552D53" w:rsidRDefault="005468C1" w:rsidP="005468C1">
      <w:bookmarkStart w:id="6" w:name="_Hlk57720421"/>
      <w:r>
        <w:t xml:space="preserve">En virksomhed kan maksimalt modtage </w:t>
      </w:r>
      <w:r w:rsidR="00726B6E">
        <w:t>1.</w:t>
      </w:r>
      <w:r w:rsidR="00CF56DC">
        <w:t>8</w:t>
      </w:r>
      <w:r>
        <w:t>00.000 EUR i støtte efter afsnit 3.1 i ”Midlertidige rammebestemmelser for statslige foranstaltninger til støtte for økonomien under det nuværende COVID-19-udbrud”</w:t>
      </w:r>
      <w:r w:rsidR="00C31484">
        <w:rPr>
          <w:rStyle w:val="Fodnotehenvisning"/>
        </w:rPr>
        <w:footnoteReference w:id="2"/>
      </w:r>
      <w:r>
        <w:t xml:space="preserve"> med senere ændringer</w:t>
      </w:r>
      <w:r w:rsidR="002B31C9">
        <w:rPr>
          <w:rStyle w:val="Fodnotehenvisning"/>
        </w:rPr>
        <w:footnoteReference w:id="3"/>
      </w:r>
      <w:r>
        <w:t xml:space="preserve">. Denne støtteordning </w:t>
      </w:r>
      <w:r w:rsidR="00F84D99">
        <w:t xml:space="preserve">og </w:t>
      </w:r>
      <w:r w:rsidR="005A7C73" w:rsidRPr="005A7C73">
        <w:rPr>
          <w:i/>
          <w:iCs/>
        </w:rPr>
        <w:t>”</w:t>
      </w:r>
      <w:r w:rsidR="00D03D6A" w:rsidRPr="00D03D6A">
        <w:t xml:space="preserve"> </w:t>
      </w:r>
      <w:r w:rsidR="00D03D6A" w:rsidRPr="00D03D6A">
        <w:rPr>
          <w:i/>
          <w:iCs/>
        </w:rPr>
        <w:t xml:space="preserve">Bekendtgørelse om støtteordning nr. </w:t>
      </w:r>
      <w:r w:rsidR="00B97B1E">
        <w:rPr>
          <w:i/>
          <w:iCs/>
        </w:rPr>
        <w:t>3</w:t>
      </w:r>
      <w:r w:rsidR="00D03D6A" w:rsidRPr="00D03D6A">
        <w:rPr>
          <w:i/>
          <w:iCs/>
        </w:rPr>
        <w:t xml:space="preserve"> til lønudgifter til kritisk personale i luftfartsselskaber i anledning af COVID-19-udbruddet</w:t>
      </w:r>
      <w:r w:rsidR="005A7C73" w:rsidRPr="005A7C73">
        <w:rPr>
          <w:i/>
          <w:iCs/>
        </w:rPr>
        <w:t>”</w:t>
      </w:r>
      <w:r w:rsidR="00A90E0E">
        <w:t xml:space="preserve"> </w:t>
      </w:r>
      <w:r>
        <w:t>hører under disse rammebestemmelser</w:t>
      </w:r>
      <w:r w:rsidR="000C3628">
        <w:t>. Hvis selskabet</w:t>
      </w:r>
      <w:r w:rsidR="00F84D99">
        <w:t xml:space="preserve">s samlet støtte fra disse ordninger overstiger de </w:t>
      </w:r>
      <w:r w:rsidR="00726B6E">
        <w:t>1.</w:t>
      </w:r>
      <w:r w:rsidR="00B97B1E">
        <w:t>8</w:t>
      </w:r>
      <w:r w:rsidR="00F84D99">
        <w:t>00.000 EUR vil støttebeløbet fra denne pulje blive reduceret tilsvarende</w:t>
      </w:r>
      <w:r>
        <w:t>.</w:t>
      </w:r>
    </w:p>
    <w:p w14:paraId="6E42AF08" w14:textId="381243DD" w:rsidR="005468C1" w:rsidRDefault="005468C1" w:rsidP="005468C1">
      <w:pPr>
        <w:pStyle w:val="TSOverskrift2"/>
      </w:pPr>
      <w:bookmarkStart w:id="7" w:name="_Toc57728808"/>
      <w:bookmarkEnd w:id="6"/>
      <w:r>
        <w:t>Ansøgning om støtte</w:t>
      </w:r>
      <w:bookmarkEnd w:id="7"/>
    </w:p>
    <w:p w14:paraId="161AD65C" w14:textId="39CD63F1" w:rsidR="005468C1" w:rsidRDefault="005468C1" w:rsidP="005468C1">
      <w:r>
        <w:t xml:space="preserve">For at få støtte skal det enkelte luftfartsselskab sende </w:t>
      </w:r>
      <w:r w:rsidR="004F5C37">
        <w:t>e</w:t>
      </w:r>
      <w:r>
        <w:t>n ansøgning</w:t>
      </w:r>
      <w:r w:rsidR="00343503">
        <w:t xml:space="preserve"> </w:t>
      </w:r>
      <w:r w:rsidR="004F5C37">
        <w:t xml:space="preserve">til </w:t>
      </w:r>
      <w:r>
        <w:t>Trafikstyrelsen (T</w:t>
      </w:r>
      <w:r w:rsidR="006F62EB">
        <w:t>S</w:t>
      </w:r>
      <w:r>
        <w:t xml:space="preserve">). </w:t>
      </w:r>
    </w:p>
    <w:p w14:paraId="089FD0A5" w14:textId="77777777" w:rsidR="00343503" w:rsidRDefault="00343503" w:rsidP="00343503">
      <w:r>
        <w:t>Ansøgningen skal indeholde følgende:</w:t>
      </w:r>
    </w:p>
    <w:p w14:paraId="71ECF8F9" w14:textId="0F00E44C" w:rsidR="00343503" w:rsidRDefault="00343503" w:rsidP="00343503">
      <w:pPr>
        <w:pStyle w:val="Listeafsnit"/>
        <w:numPr>
          <w:ilvl w:val="0"/>
          <w:numId w:val="36"/>
        </w:numPr>
      </w:pPr>
      <w:r>
        <w:t xml:space="preserve">Et udfyldt ansøgningsskema (Bilag 1), </w:t>
      </w:r>
    </w:p>
    <w:p w14:paraId="5855E60B" w14:textId="23927650" w:rsidR="00343503" w:rsidRDefault="00343503" w:rsidP="00343503">
      <w:pPr>
        <w:pStyle w:val="Listeafsnit"/>
        <w:numPr>
          <w:ilvl w:val="0"/>
          <w:numId w:val="36"/>
        </w:numPr>
      </w:pPr>
      <w:r>
        <w:t xml:space="preserve">En underskrevet tro-/love erklæring på, at ansøgningen </w:t>
      </w:r>
      <w:r w:rsidR="009712C7">
        <w:t>er i overensstemmelse med</w:t>
      </w:r>
      <w:r>
        <w:t xml:space="preserve"> EU-reglerne. (Bilag 2)</w:t>
      </w:r>
    </w:p>
    <w:p w14:paraId="2A117758" w14:textId="64BC8033" w:rsidR="009712C7" w:rsidRDefault="00343503" w:rsidP="00B0012B">
      <w:pPr>
        <w:pStyle w:val="Listeafsnit"/>
        <w:numPr>
          <w:ilvl w:val="0"/>
          <w:numId w:val="36"/>
        </w:numPr>
      </w:pPr>
      <w:r>
        <w:t xml:space="preserve">Lønsedlerne for de personer, </w:t>
      </w:r>
      <w:proofErr w:type="gramStart"/>
      <w:r>
        <w:t>hvis</w:t>
      </w:r>
      <w:r w:rsidR="00BB390A">
        <w:t xml:space="preserve"> </w:t>
      </w:r>
      <w:r>
        <w:t xml:space="preserve"> løn</w:t>
      </w:r>
      <w:proofErr w:type="gramEnd"/>
      <w:r>
        <w:t xml:space="preserve"> der ansøges om støtte</w:t>
      </w:r>
      <w:r w:rsidR="009712C7">
        <w:t xml:space="preserve"> til.</w:t>
      </w:r>
    </w:p>
    <w:p w14:paraId="0DAC244D" w14:textId="31C758A5" w:rsidR="009712C7" w:rsidRDefault="005468C1" w:rsidP="009712C7">
      <w:r>
        <w:t>Ansøgningsskemaerne, som skal benyttes,</w:t>
      </w:r>
      <w:r w:rsidRPr="000C6839">
        <w:t xml:space="preserve"> findes i Bilag 1</w:t>
      </w:r>
      <w:r>
        <w:t>-</w:t>
      </w:r>
      <w:r w:rsidR="00343503">
        <w:t>2</w:t>
      </w:r>
      <w:r>
        <w:t xml:space="preserve"> til denne vejledning</w:t>
      </w:r>
      <w:r w:rsidRPr="000C6839">
        <w:t>.</w:t>
      </w:r>
      <w:r w:rsidR="00343503">
        <w:t xml:space="preserve"> </w:t>
      </w:r>
    </w:p>
    <w:p w14:paraId="6FEB5590" w14:textId="315AEFCC" w:rsidR="00D5350B" w:rsidRDefault="007F29B9" w:rsidP="009712C7">
      <w:r>
        <w:t xml:space="preserve">I bilag 1 er der </w:t>
      </w:r>
      <w:r w:rsidR="00C31670">
        <w:t>4</w:t>
      </w:r>
      <w:r>
        <w:t xml:space="preserve"> </w:t>
      </w:r>
      <w:r w:rsidR="00EE7072">
        <w:t xml:space="preserve">identiske </w:t>
      </w:r>
      <w:r>
        <w:t>tabeller, der skal udfyldes med oplysninger om lønudgifterne.</w:t>
      </w:r>
      <w:r w:rsidR="00D5350B">
        <w:t xml:space="preserve"> Der er én tabel for hver måned. </w:t>
      </w:r>
    </w:p>
    <w:p w14:paraId="47A07839" w14:textId="75A95575" w:rsidR="007F29B9" w:rsidRDefault="00D5350B" w:rsidP="009712C7">
      <w:r>
        <w:t>Den første kolonne i tabellerne (”Funktion”) angiver de kritiske poster, som der kan ansøges</w:t>
      </w:r>
      <w:r w:rsidR="00514CB3">
        <w:t xml:space="preserve"> om</w:t>
      </w:r>
      <w:r>
        <w:t xml:space="preserve"> lønstøtte til. I anden kolonne skal der angives det fulde navn på den person, der varetager den pågældende funktion. I tredje kolonne skal det angives i procent, hvor meget varetagelsen af den kritiske funktion udgør af den pågældendes arbejdstid. Hvis for eksempel, at </w:t>
      </w:r>
      <w:r w:rsidR="002412DC">
        <w:t>medarbejderen</w:t>
      </w:r>
      <w:r>
        <w:t xml:space="preserve"> bruger 50 pct. af sin arbejdstid på varetagelse af den pågældende </w:t>
      </w:r>
      <w:proofErr w:type="gramStart"/>
      <w:r>
        <w:t>funktion</w:t>
      </w:r>
      <w:proofErr w:type="gramEnd"/>
      <w:r>
        <w:t xml:space="preserve"> udfyldes feltet 50. Hvis</w:t>
      </w:r>
      <w:r w:rsidR="002412DC">
        <w:t xml:space="preserve"> medarbejderen</w:t>
      </w:r>
      <w:r w:rsidR="006C5C1E">
        <w:t xml:space="preserve"> kun </w:t>
      </w:r>
      <w:r>
        <w:t>varetage</w:t>
      </w:r>
      <w:r w:rsidR="006C5C1E">
        <w:t>r</w:t>
      </w:r>
      <w:r>
        <w:t xml:space="preserve"> den kritiske </w:t>
      </w:r>
      <w:r w:rsidR="006C5C1E">
        <w:t>funktion og ikke andre jobfunktioner udf</w:t>
      </w:r>
      <w:r>
        <w:t xml:space="preserve">yldes feltet med 100. </w:t>
      </w:r>
      <w:r w:rsidR="00514CB3">
        <w:t>I fjerde kolonne</w:t>
      </w:r>
      <w:r w:rsidR="006C5C1E">
        <w:t xml:space="preserve"> </w:t>
      </w:r>
      <w:r w:rsidR="00514CB3">
        <w:t>angives den fulde løn inkl. pension</w:t>
      </w:r>
      <w:r w:rsidR="006C5C1E">
        <w:t xml:space="preserve"> for </w:t>
      </w:r>
      <w:r w:rsidR="00514CB3">
        <w:t xml:space="preserve">den pågældende </w:t>
      </w:r>
      <w:r w:rsidR="006C5C1E">
        <w:t>medarbejder</w:t>
      </w:r>
      <w:r w:rsidR="00514CB3">
        <w:t xml:space="preserve">. Lønnen skal </w:t>
      </w:r>
      <w:r w:rsidR="00514CB3" w:rsidRPr="004F5C37">
        <w:rPr>
          <w:i/>
          <w:iCs/>
        </w:rPr>
        <w:t>ikke</w:t>
      </w:r>
      <w:r w:rsidR="00514CB3">
        <w:t xml:space="preserve"> korrigeres for</w:t>
      </w:r>
      <w:r w:rsidR="00056912">
        <w:t>, at de</w:t>
      </w:r>
      <w:r w:rsidR="00514CB3">
        <w:t xml:space="preserve">n pågældende </w:t>
      </w:r>
      <w:r w:rsidR="002412DC">
        <w:t>medarbejder</w:t>
      </w:r>
      <w:r w:rsidR="00056912">
        <w:t xml:space="preserve"> eventuelt</w:t>
      </w:r>
      <w:r w:rsidR="00514CB3">
        <w:t xml:space="preserve"> ikke anvender hele sin arbejd</w:t>
      </w:r>
      <w:r w:rsidR="00056912">
        <w:t>s</w:t>
      </w:r>
      <w:r w:rsidR="00514CB3">
        <w:t xml:space="preserve">tid på funktionen. </w:t>
      </w:r>
      <w:r w:rsidR="00056912">
        <w:t>I femte kolonne angives den hensættelse til feriepenge, som den pågældende person</w:t>
      </w:r>
      <w:r w:rsidR="004F5C37">
        <w:t xml:space="preserve"> har optjent i</w:t>
      </w:r>
      <w:r w:rsidR="00056912">
        <w:t xml:space="preserve"> den pågældende måned.</w:t>
      </w:r>
    </w:p>
    <w:p w14:paraId="43673848" w14:textId="634013AB" w:rsidR="00BB390A" w:rsidRDefault="004F5C37" w:rsidP="009712C7">
      <w:r>
        <w:t xml:space="preserve">Hvis en person varetager flere af de kritiske funktioner, </w:t>
      </w:r>
      <w:r w:rsidR="004112CC">
        <w:t>betyder det at felterne i 2., 4. og 5. kolonne vil være identisk, mens den 3. kolonne skal afspejle</w:t>
      </w:r>
      <w:r w:rsidR="002412DC">
        <w:t>,</w:t>
      </w:r>
      <w:r w:rsidR="004112CC">
        <w:t xml:space="preserve"> hvor meget varetagelsen af netop den enkelte kritiske funktion udgør af den pågældendes </w:t>
      </w:r>
      <w:r w:rsidR="004112CC">
        <w:lastRenderedPageBreak/>
        <w:t>arbejdstid.</w:t>
      </w:r>
      <w:r w:rsidR="00BB390A">
        <w:t xml:space="preserve"> I kolonne 6, bliver det ansøgte lønomkostning beregnet ud fra de oplysninger der er indtastet. </w:t>
      </w:r>
    </w:p>
    <w:p w14:paraId="1E9E525A" w14:textId="360B2087" w:rsidR="005468C1" w:rsidRDefault="00514CB3" w:rsidP="009712C7">
      <w:r>
        <w:t xml:space="preserve">Som dokumentation </w:t>
      </w:r>
      <w:r w:rsidR="009712C7">
        <w:t xml:space="preserve">skal </w:t>
      </w:r>
      <w:r>
        <w:t xml:space="preserve">der </w:t>
      </w:r>
      <w:r w:rsidR="009712C7">
        <w:t xml:space="preserve">indsendes lønsedler </w:t>
      </w:r>
      <w:r w:rsidR="00AB1D5D">
        <w:t>for de ansøgte måneder for de angivet medarbejdere</w:t>
      </w:r>
      <w:r w:rsidR="009712C7">
        <w:t>. De f</w:t>
      </w:r>
      <w:r w:rsidR="00343503">
        <w:t xml:space="preserve">aktiske lønsedler for </w:t>
      </w:r>
      <w:r w:rsidR="009A44AE">
        <w:t>januar til april</w:t>
      </w:r>
      <w:r w:rsidR="009712C7">
        <w:t xml:space="preserve"> skal indsendes med ansøgningen. Lønsedlerne for </w:t>
      </w:r>
      <w:r w:rsidR="009A44AE">
        <w:t>maj</w:t>
      </w:r>
      <w:r w:rsidR="009712C7">
        <w:t xml:space="preserve"> skal efterfølgende indsendes til </w:t>
      </w:r>
      <w:r w:rsidR="004F5C37">
        <w:t>T</w:t>
      </w:r>
      <w:r w:rsidR="00726B6E">
        <w:t>rafikstyrelsen</w:t>
      </w:r>
      <w:r w:rsidR="009712C7">
        <w:t xml:space="preserve"> senest d</w:t>
      </w:r>
      <w:r w:rsidR="009712C7" w:rsidRPr="0038654F">
        <w:t xml:space="preserve">. 31. </w:t>
      </w:r>
      <w:r w:rsidR="00094677">
        <w:t>oktober</w:t>
      </w:r>
      <w:r w:rsidR="009712C7" w:rsidRPr="0038654F">
        <w:t xml:space="preserve"> 2021</w:t>
      </w:r>
      <w:r w:rsidR="009712C7">
        <w:t xml:space="preserve">. </w:t>
      </w:r>
    </w:p>
    <w:p w14:paraId="71287DE8" w14:textId="753D5297" w:rsidR="009B3A9D" w:rsidRDefault="005468C1" w:rsidP="009B3A9D">
      <w:r>
        <w:t xml:space="preserve">Ansøgningen sendes pr. mail til </w:t>
      </w:r>
      <w:hyperlink r:id="rId9" w:history="1">
        <w:r w:rsidRPr="00083324">
          <w:rPr>
            <w:rStyle w:val="Hyperlink"/>
          </w:rPr>
          <w:t>info@tbst.dk</w:t>
        </w:r>
      </w:hyperlink>
      <w:r>
        <w:t xml:space="preserve">, cc. </w:t>
      </w:r>
      <w:hyperlink r:id="rId10" w:history="1">
        <w:r w:rsidR="00726B6E">
          <w:rPr>
            <w:rStyle w:val="Hyperlink"/>
          </w:rPr>
          <w:t>nmol@trafikstyrelsen.dk</w:t>
        </w:r>
      </w:hyperlink>
      <w:r>
        <w:t>, med følgende i emnefeltet:</w:t>
      </w:r>
      <w:r w:rsidR="009B3A9D">
        <w:t xml:space="preserve"> </w:t>
      </w:r>
    </w:p>
    <w:p w14:paraId="3973338E" w14:textId="59C285C3" w:rsidR="009B3A9D" w:rsidRPr="00B76BA3" w:rsidRDefault="009B3A9D" w:rsidP="009B3A9D">
      <w:pPr>
        <w:ind w:left="142"/>
      </w:pPr>
      <w:r>
        <w:rPr>
          <w:i/>
        </w:rPr>
        <w:t>”</w:t>
      </w:r>
      <w:r w:rsidR="00FA1919" w:rsidRPr="00FA1919">
        <w:rPr>
          <w:i/>
        </w:rPr>
        <w:t xml:space="preserve">[Selskabsnavn] – Ansøgning Luftfartspakken, </w:t>
      </w:r>
      <w:r w:rsidR="00343503">
        <w:rPr>
          <w:i/>
        </w:rPr>
        <w:t>støtteordning</w:t>
      </w:r>
      <w:r w:rsidR="00FA1919" w:rsidRPr="00FA1919">
        <w:rPr>
          <w:i/>
        </w:rPr>
        <w:t xml:space="preserve"> til </w:t>
      </w:r>
      <w:r w:rsidR="00343503">
        <w:rPr>
          <w:i/>
        </w:rPr>
        <w:t>kritisk personale</w:t>
      </w:r>
      <w:r w:rsidR="00FA1919">
        <w:rPr>
          <w:i/>
        </w:rPr>
        <w:t>”</w:t>
      </w:r>
    </w:p>
    <w:p w14:paraId="6928218E" w14:textId="1D69561E" w:rsidR="005468C1" w:rsidRDefault="005468C1" w:rsidP="005468C1">
      <w:r w:rsidRPr="00C93F8A">
        <w:t>Ansøgningen om støtte skal være T</w:t>
      </w:r>
      <w:r w:rsidR="00726B6E">
        <w:t>rafikstyrelsen</w:t>
      </w:r>
      <w:r w:rsidRPr="00C93F8A">
        <w:t xml:space="preserve"> i hænde </w:t>
      </w:r>
      <w:r w:rsidR="00343503" w:rsidRPr="006D27C2">
        <w:rPr>
          <w:u w:val="single"/>
        </w:rPr>
        <w:t>senest d.</w:t>
      </w:r>
      <w:proofErr w:type="gramStart"/>
      <w:r w:rsidR="00AB1D5D" w:rsidRPr="006D27C2">
        <w:rPr>
          <w:u w:val="single"/>
        </w:rPr>
        <w:t>1</w:t>
      </w:r>
      <w:r w:rsidR="002C6833">
        <w:rPr>
          <w:u w:val="single"/>
        </w:rPr>
        <w:t>5</w:t>
      </w:r>
      <w:proofErr w:type="gramEnd"/>
      <w:r w:rsidR="005E0BD9" w:rsidRPr="006D27C2">
        <w:rPr>
          <w:u w:val="single"/>
        </w:rPr>
        <w:t xml:space="preserve"> </w:t>
      </w:r>
      <w:r w:rsidR="002C6833">
        <w:rPr>
          <w:u w:val="single"/>
        </w:rPr>
        <w:t xml:space="preserve">september </w:t>
      </w:r>
      <w:r w:rsidR="005E0BD9" w:rsidRPr="006D27C2">
        <w:rPr>
          <w:u w:val="single"/>
        </w:rPr>
        <w:t>202</w:t>
      </w:r>
      <w:r w:rsidR="006D27C2" w:rsidRPr="006D27C2">
        <w:rPr>
          <w:u w:val="single"/>
        </w:rPr>
        <w:t>1</w:t>
      </w:r>
      <w:r w:rsidR="00343503" w:rsidRPr="006D27C2">
        <w:t>.</w:t>
      </w:r>
      <w:r w:rsidR="005E0BD9">
        <w:t xml:space="preserve"> </w:t>
      </w:r>
    </w:p>
    <w:p w14:paraId="7129F607" w14:textId="4F72F467" w:rsidR="005468C1" w:rsidRDefault="004F5C37" w:rsidP="005468C1">
      <w:r>
        <w:t>T</w:t>
      </w:r>
      <w:r w:rsidR="00726B6E">
        <w:t>rafikstyrelsen</w:t>
      </w:r>
      <w:r w:rsidR="00304F62">
        <w:t xml:space="preserve"> vil herefter</w:t>
      </w:r>
      <w:r w:rsidR="005468C1">
        <w:t xml:space="preserve"> behandle ansøgningen</w:t>
      </w:r>
      <w:r w:rsidR="00304F62">
        <w:t xml:space="preserve">. Ansøger vil seneste </w:t>
      </w:r>
      <w:r w:rsidR="00304F62" w:rsidRPr="006D27C2">
        <w:t>d. 3</w:t>
      </w:r>
      <w:r w:rsidR="003F23A0">
        <w:t>0</w:t>
      </w:r>
      <w:r w:rsidR="00304F62" w:rsidRPr="006D27C2">
        <w:t xml:space="preserve">. </w:t>
      </w:r>
      <w:r w:rsidR="002C6833">
        <w:t>september</w:t>
      </w:r>
      <w:r w:rsidR="00304F62">
        <w:t xml:space="preserve"> blive meddelt</w:t>
      </w:r>
      <w:r w:rsidR="005468C1">
        <w:t>, om der kan tildeles støtte på baggrund af ansøgningen</w:t>
      </w:r>
      <w:r w:rsidR="00304F62">
        <w:t xml:space="preserve"> samt for hvilket beløb</w:t>
      </w:r>
      <w:r w:rsidR="005468C1">
        <w:t xml:space="preserve">. </w:t>
      </w:r>
    </w:p>
    <w:p w14:paraId="71D06CC4" w14:textId="373707B8" w:rsidR="005468C1" w:rsidRPr="00560842" w:rsidRDefault="005468C1" w:rsidP="005468C1">
      <w:pPr>
        <w:rPr>
          <w:u w:val="single"/>
        </w:rPr>
      </w:pPr>
      <w:r>
        <w:rPr>
          <w:u w:val="single"/>
        </w:rPr>
        <w:t>Yderligere information</w:t>
      </w:r>
    </w:p>
    <w:p w14:paraId="6E6B77D8" w14:textId="266F1B1C" w:rsidR="005D3836" w:rsidRDefault="004F5C37">
      <w:r>
        <w:t>T</w:t>
      </w:r>
      <w:r w:rsidR="006F62EB">
        <w:t>rafikstyrelsen</w:t>
      </w:r>
      <w:r w:rsidR="005468C1">
        <w:t xml:space="preserve"> kan anmode ansøger om </w:t>
      </w:r>
      <w:r w:rsidR="007F29B9">
        <w:t>yderligere dokumentation i forbindelse med behandling af ansøgning.</w:t>
      </w:r>
    </w:p>
    <w:p w14:paraId="3EBB7E5E" w14:textId="4C0F3758" w:rsidR="005D3836" w:rsidRDefault="005D3836" w:rsidP="005D3836">
      <w:pPr>
        <w:pStyle w:val="TSOverskrift2"/>
      </w:pPr>
      <w:bookmarkStart w:id="8" w:name="_Toc57728809"/>
      <w:r>
        <w:t>Udbetaling af støtte</w:t>
      </w:r>
      <w:bookmarkEnd w:id="8"/>
    </w:p>
    <w:p w14:paraId="030204B5" w14:textId="763C3025" w:rsidR="005D3836" w:rsidRPr="00232B25" w:rsidRDefault="004F5C37" w:rsidP="005D3836">
      <w:r w:rsidRPr="00232B25">
        <w:t>T</w:t>
      </w:r>
      <w:r w:rsidR="00481881">
        <w:t>rafikstyrelsen</w:t>
      </w:r>
      <w:r w:rsidR="005D3836" w:rsidRPr="00232B25">
        <w:t xml:space="preserve"> udbetaler støtte til ansøger indenfor 15 arbejdsdage efter ansøgningsfristens udløb. </w:t>
      </w:r>
    </w:p>
    <w:p w14:paraId="7F7B4F3E" w14:textId="550BA733" w:rsidR="005D3836" w:rsidRDefault="005D3836" w:rsidP="005D3836">
      <w:r w:rsidRPr="00232B25">
        <w:t>Støtten udbetales til den konto, der er tilknyttet ansøgers CVR-nummer.</w:t>
      </w:r>
      <w:r>
        <w:t xml:space="preserve"> </w:t>
      </w:r>
    </w:p>
    <w:p w14:paraId="1784A2A0" w14:textId="77777777" w:rsidR="001B4B87" w:rsidRDefault="001B4B87">
      <w:pPr>
        <w:sectPr w:rsidR="001B4B87" w:rsidSect="005333FF">
          <w:headerReference w:type="default" r:id="rId11"/>
          <w:footerReference w:type="default" r:id="rId12"/>
          <w:type w:val="oddPage"/>
          <w:pgSz w:w="11906" w:h="16838" w:code="9"/>
          <w:pgMar w:top="1701" w:right="1985" w:bottom="936" w:left="1985" w:header="709" w:footer="709" w:gutter="0"/>
          <w:cols w:space="708"/>
          <w:docGrid w:linePitch="360"/>
        </w:sectPr>
      </w:pPr>
    </w:p>
    <w:tbl>
      <w:tblPr>
        <w:tblW w:w="8049" w:type="dxa"/>
        <w:tblInd w:w="682" w:type="dxa"/>
        <w:tblLook w:val="01E0" w:firstRow="1" w:lastRow="1" w:firstColumn="1" w:lastColumn="1" w:noHBand="0" w:noVBand="0"/>
      </w:tblPr>
      <w:tblGrid>
        <w:gridCol w:w="8049"/>
      </w:tblGrid>
      <w:tr w:rsidR="001B4B87" w14:paraId="2E0C60A4" w14:textId="77777777">
        <w:trPr>
          <w:cantSplit/>
          <w:trHeight w:hRule="exact" w:val="567"/>
        </w:trPr>
        <w:tc>
          <w:tcPr>
            <w:tcW w:w="8049" w:type="dxa"/>
          </w:tcPr>
          <w:bookmarkStart w:id="9" w:name="Bagside"/>
          <w:bookmarkEnd w:id="9"/>
          <w:p w14:paraId="565FA366" w14:textId="77777777" w:rsidR="001B4B87" w:rsidRDefault="00A128AA">
            <w:r>
              <w:rPr>
                <w:noProof/>
              </w:rPr>
              <w:lastRenderedPageBreak/>
              <mc:AlternateContent>
                <mc:Choice Requires="wps">
                  <w:drawing>
                    <wp:anchor distT="0" distB="0" distL="114300" distR="114300" simplePos="0" relativeHeight="251662848" behindDoc="1" locked="0" layoutInCell="1" allowOverlap="1" wp14:anchorId="4A3A337F" wp14:editId="0119811C">
                      <wp:simplePos x="0" y="0"/>
                      <wp:positionH relativeFrom="page">
                        <wp:posOffset>-1619250</wp:posOffset>
                      </wp:positionH>
                      <wp:positionV relativeFrom="line">
                        <wp:posOffset>352425</wp:posOffset>
                      </wp:positionV>
                      <wp:extent cx="7560310" cy="287972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879725"/>
                              </a:xfrm>
                              <a:prstGeom prst="rect">
                                <a:avLst/>
                              </a:prstGeom>
                              <a:solidFill>
                                <a:srgbClr val="C9CA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E8CB9" w14:textId="77777777" w:rsidR="009B5998" w:rsidRDefault="009B5998" w:rsidP="009B59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A337F" id="Rectangle 8" o:spid="_x0000_s1028" style="position:absolute;margin-left:-127.5pt;margin-top:27.75pt;width:595.3pt;height:226.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" fillcolor="#c9cacc" stroked="f">
                      <v:textbox>
                        <w:txbxContent>
                          <w:p w14:paraId="596E8CB9" w14:textId="77777777" w:rsidR="009B5998" w:rsidRDefault="009B5998" w:rsidP="009B5998">
                            <w:pPr>
                              <w:jc w:val="center"/>
                            </w:pPr>
                          </w:p>
                        </w:txbxContent>
                      </v:textbox>
                      <w10:wrap anchorx="page" anchory="line"/>
                    </v:rect>
                  </w:pict>
                </mc:Fallback>
              </mc:AlternateContent>
            </w:r>
          </w:p>
        </w:tc>
      </w:tr>
      <w:tr w:rsidR="001B4B87" w14:paraId="6B816CD5" w14:textId="77777777">
        <w:trPr>
          <w:cantSplit/>
          <w:trHeight w:hRule="exact" w:val="4082"/>
        </w:trPr>
        <w:tc>
          <w:tcPr>
            <w:tcW w:w="8049" w:type="dxa"/>
            <w:noWrap/>
            <w:tcMar>
              <w:top w:w="482" w:type="dxa"/>
              <w:bottom w:w="482" w:type="dxa"/>
            </w:tcMar>
            <w:vAlign w:val="bottom"/>
          </w:tcPr>
          <w:p w14:paraId="2BE42C3A" w14:textId="7DAE9832" w:rsidR="001B4B87" w:rsidRDefault="001B4B87">
            <w:pPr>
              <w:pStyle w:val="Resume"/>
              <w:rPr>
                <w:color w:val="auto"/>
              </w:rPr>
            </w:pPr>
            <w:bookmarkStart w:id="10" w:name="Resume"/>
            <w:bookmarkEnd w:id="10"/>
          </w:p>
        </w:tc>
      </w:tr>
    </w:tbl>
    <w:p w14:paraId="5F391752" w14:textId="77777777" w:rsidR="001B4B87" w:rsidRDefault="00575685">
      <w:r>
        <w:rPr>
          <w:noProof/>
        </w:rPr>
        <mc:AlternateContent>
          <mc:Choice Requires="wps">
            <w:drawing>
              <wp:anchor distT="0" distB="0" distL="114300" distR="114300" simplePos="0" relativeHeight="251658752" behindDoc="0" locked="0" layoutInCell="1" allowOverlap="1" wp14:anchorId="7B69A8CD" wp14:editId="1F7DC7B8">
                <wp:simplePos x="0" y="0"/>
                <wp:positionH relativeFrom="page">
                  <wp:posOffset>5404918</wp:posOffset>
                </wp:positionH>
                <wp:positionV relativeFrom="margin">
                  <wp:posOffset>6064464</wp:posOffset>
                </wp:positionV>
                <wp:extent cx="1611517" cy="1367155"/>
                <wp:effectExtent l="0" t="0" r="8255" b="444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517" cy="136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ABB2" w14:textId="1638C2DD" w:rsidR="0025575A" w:rsidRDefault="0025575A" w:rsidP="00543237">
                            <w:pPr>
                              <w:pStyle w:val="Billedetekst"/>
                            </w:pPr>
                            <w:r>
                              <w:t>T</w:t>
                            </w:r>
                            <w:r w:rsidR="00254D3D">
                              <w:t>rafikstyrelsen</w:t>
                            </w:r>
                          </w:p>
                          <w:p w14:paraId="4F9EAB29" w14:textId="01AD2EEB" w:rsidR="0072445F" w:rsidRDefault="0072445F" w:rsidP="0072445F">
                            <w:pPr>
                              <w:pStyle w:val="Billedetekst"/>
                            </w:pPr>
                            <w:r>
                              <w:t>Carsten Niebuhrs Gade 43</w:t>
                            </w:r>
                          </w:p>
                          <w:p w14:paraId="004EA998" w14:textId="15192BAC" w:rsidR="0025575A" w:rsidRDefault="0072445F" w:rsidP="0072445F">
                            <w:pPr>
                              <w:pStyle w:val="Billedetekst"/>
                            </w:pPr>
                            <w:r>
                              <w:t>1577 København V</w:t>
                            </w:r>
                          </w:p>
                          <w:p w14:paraId="64CCEE61" w14:textId="77777777" w:rsidR="0025575A" w:rsidRDefault="00254D3D" w:rsidP="00543237">
                            <w:pPr>
                              <w:pStyle w:val="Billedetekst"/>
                            </w:pPr>
                            <w:r>
                              <w:t>info@tbst</w:t>
                            </w:r>
                            <w:r w:rsidR="0025575A">
                              <w:t>.dk</w:t>
                            </w:r>
                          </w:p>
                          <w:p w14:paraId="24E1E7FE" w14:textId="0EC0D240" w:rsidR="0025575A" w:rsidRDefault="00254D3D" w:rsidP="00543237">
                            <w:pPr>
                              <w:pStyle w:val="Billedetekst"/>
                            </w:pPr>
                            <w:r>
                              <w:t>www.t</w:t>
                            </w:r>
                            <w:r w:rsidR="00427D03">
                              <w:t>rafik</w:t>
                            </w:r>
                            <w:r w:rsidR="00CC197C">
                              <w:t>styrelsen</w:t>
                            </w:r>
                            <w:r w:rsidR="0025575A">
                              <w:t>.dk</w:t>
                            </w:r>
                          </w:p>
                          <w:p w14:paraId="098DBA97" w14:textId="77777777" w:rsidR="0025575A" w:rsidRDefault="0025575A" w:rsidP="00543237">
                            <w:pPr>
                              <w:pStyle w:val="Billedetekst"/>
                            </w:pPr>
                          </w:p>
                          <w:p w14:paraId="1D3BF8FE" w14:textId="75C805C3" w:rsidR="0025575A" w:rsidRDefault="00263460" w:rsidP="00543237">
                            <w:pPr>
                              <w:pStyle w:val="Billedetekst"/>
                              <w:rPr>
                                <w:b/>
                              </w:rPr>
                            </w:pPr>
                            <w:r>
                              <w:rPr>
                                <w:b/>
                              </w:rPr>
                              <w:t>Støtteordning til luftfartsselskaber</w:t>
                            </w:r>
                          </w:p>
                          <w:p w14:paraId="20CBDC5A" w14:textId="77777777" w:rsidR="0025575A" w:rsidRDefault="0025575A" w:rsidP="00543237">
                            <w:pPr>
                              <w:pStyle w:val="Billedetekst"/>
                              <w:rPr>
                                <w:b/>
                              </w:rPr>
                            </w:pPr>
                          </w:p>
                          <w:p w14:paraId="47D12563" w14:textId="77777777" w:rsidR="0025575A" w:rsidRPr="002F36F5" w:rsidRDefault="0025575A" w:rsidP="00543237">
                            <w:pPr>
                              <w:pStyle w:val="Billedetekst"/>
                              <w:rPr>
                                <w:i w:val="0"/>
                                <w:sz w:val="12"/>
                                <w:szCs w:val="12"/>
                              </w:rPr>
                            </w:pPr>
                            <w:r w:rsidRPr="002F36F5">
                              <w:rPr>
                                <w:i w:val="0"/>
                                <w:sz w:val="12"/>
                                <w:szCs w:val="12"/>
                              </w:rPr>
                              <w:t xml:space="preserve">ISBN </w:t>
                            </w:r>
                            <w:r w:rsidRPr="002F36F5">
                              <w:rPr>
                                <w:i w:val="0"/>
                                <w:sz w:val="12"/>
                                <w:szCs w:val="12"/>
                              </w:rPr>
                              <w:fldChar w:fldCharType="begin"/>
                            </w:r>
                            <w:r w:rsidRPr="002F36F5">
                              <w:rPr>
                                <w:i w:val="0"/>
                                <w:sz w:val="12"/>
                                <w:szCs w:val="12"/>
                              </w:rPr>
                              <w:instrText xml:space="preserve"> MACROBUTTON None Skriv ISBN her</w:instrText>
                            </w:r>
                            <w:r w:rsidRPr="002F36F5">
                              <w:rPr>
                                <w:i w:val="0"/>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A8CD" id="Text Box 39" o:spid="_x0000_s1029" type="#_x0000_t202" style="position:absolute;margin-left:425.6pt;margin-top:477.5pt;width:126.9pt;height:107.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VcsQ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" filled="f" stroked="f">
                <v:textbox inset="0,0,0,0">
                  <w:txbxContent>
                    <w:p w14:paraId="0ED7ABB2" w14:textId="1638C2DD" w:rsidR="0025575A" w:rsidRDefault="0025575A" w:rsidP="00543237">
                      <w:pPr>
                        <w:pStyle w:val="Billedetekst"/>
                      </w:pPr>
                      <w:r>
                        <w:t>T</w:t>
                      </w:r>
                      <w:r w:rsidR="00254D3D">
                        <w:t>rafikstyrelsen</w:t>
                      </w:r>
                    </w:p>
                    <w:p w14:paraId="4F9EAB29" w14:textId="01AD2EEB" w:rsidR="0072445F" w:rsidRDefault="0072445F" w:rsidP="0072445F">
                      <w:pPr>
                        <w:pStyle w:val="Billedetekst"/>
                      </w:pPr>
                      <w:r>
                        <w:t>Carsten Niebuhrs Gade 43</w:t>
                      </w:r>
                    </w:p>
                    <w:p w14:paraId="004EA998" w14:textId="15192BAC" w:rsidR="0025575A" w:rsidRDefault="0072445F" w:rsidP="0072445F">
                      <w:pPr>
                        <w:pStyle w:val="Billedetekst"/>
                      </w:pPr>
                      <w:r>
                        <w:t>1577 København V</w:t>
                      </w:r>
                    </w:p>
                    <w:p w14:paraId="64CCEE61" w14:textId="77777777" w:rsidR="0025575A" w:rsidRDefault="00254D3D" w:rsidP="00543237">
                      <w:pPr>
                        <w:pStyle w:val="Billedetekst"/>
                      </w:pPr>
                      <w:r>
                        <w:t>info@tbst</w:t>
                      </w:r>
                      <w:r w:rsidR="0025575A">
                        <w:t>.dk</w:t>
                      </w:r>
                    </w:p>
                    <w:p w14:paraId="24E1E7FE" w14:textId="0EC0D240" w:rsidR="0025575A" w:rsidRDefault="00254D3D" w:rsidP="00543237">
                      <w:pPr>
                        <w:pStyle w:val="Billedetekst"/>
                      </w:pPr>
                      <w:r>
                        <w:t>www.t</w:t>
                      </w:r>
                      <w:r w:rsidR="00427D03">
                        <w:t>rafik</w:t>
                      </w:r>
                      <w:r w:rsidR="00CC197C">
                        <w:t>styrelsen</w:t>
                      </w:r>
                      <w:r w:rsidR="0025575A">
                        <w:t>.dk</w:t>
                      </w:r>
                    </w:p>
                    <w:p w14:paraId="098DBA97" w14:textId="77777777" w:rsidR="0025575A" w:rsidRDefault="0025575A" w:rsidP="00543237">
                      <w:pPr>
                        <w:pStyle w:val="Billedetekst"/>
                      </w:pPr>
                    </w:p>
                    <w:p w14:paraId="1D3BF8FE" w14:textId="75C805C3" w:rsidR="0025575A" w:rsidRDefault="00263460" w:rsidP="00543237">
                      <w:pPr>
                        <w:pStyle w:val="Billedetekst"/>
                        <w:rPr>
                          <w:b/>
                        </w:rPr>
                      </w:pPr>
                      <w:r>
                        <w:rPr>
                          <w:b/>
                        </w:rPr>
                        <w:t>Støtteordning til luftfartsselskaber</w:t>
                      </w:r>
                    </w:p>
                    <w:p w14:paraId="20CBDC5A" w14:textId="77777777" w:rsidR="0025575A" w:rsidRDefault="0025575A" w:rsidP="00543237">
                      <w:pPr>
                        <w:pStyle w:val="Billedetekst"/>
                        <w:rPr>
                          <w:b/>
                        </w:rPr>
                      </w:pPr>
                    </w:p>
                    <w:p w14:paraId="47D12563" w14:textId="77777777" w:rsidR="0025575A" w:rsidRPr="002F36F5" w:rsidRDefault="0025575A" w:rsidP="00543237">
                      <w:pPr>
                        <w:pStyle w:val="Billedetekst"/>
                        <w:rPr>
                          <w:i w:val="0"/>
                          <w:sz w:val="12"/>
                          <w:szCs w:val="12"/>
                        </w:rPr>
                      </w:pPr>
                      <w:r w:rsidRPr="002F36F5">
                        <w:rPr>
                          <w:i w:val="0"/>
                          <w:sz w:val="12"/>
                          <w:szCs w:val="12"/>
                        </w:rPr>
                        <w:t xml:space="preserve">ISBN </w:t>
                      </w:r>
                      <w:r w:rsidRPr="002F36F5">
                        <w:rPr>
                          <w:i w:val="0"/>
                          <w:sz w:val="12"/>
                          <w:szCs w:val="12"/>
                        </w:rPr>
                        <w:fldChar w:fldCharType="begin"/>
                      </w:r>
                      <w:r w:rsidRPr="002F36F5">
                        <w:rPr>
                          <w:i w:val="0"/>
                          <w:sz w:val="12"/>
                          <w:szCs w:val="12"/>
                        </w:rPr>
                        <w:instrText xml:space="preserve"> MACROBUTTON None Skriv ISBN her</w:instrText>
                      </w:r>
                      <w:r w:rsidRPr="002F36F5">
                        <w:rPr>
                          <w:i w:val="0"/>
                          <w:sz w:val="12"/>
                          <w:szCs w:val="12"/>
                        </w:rPr>
                        <w:fldChar w:fldCharType="end"/>
                      </w:r>
                    </w:p>
                  </w:txbxContent>
                </v:textbox>
                <w10:wrap anchorx="page" anchory="margin"/>
              </v:shape>
            </w:pict>
          </mc:Fallback>
        </mc:AlternateContent>
      </w:r>
    </w:p>
    <w:sectPr w:rsidR="001B4B87" w:rsidSect="005333FF">
      <w:pgSz w:w="11906" w:h="16838" w:code="9"/>
      <w:pgMar w:top="4536" w:right="1985" w:bottom="93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2C107" w14:textId="77777777" w:rsidR="00A128AA" w:rsidRDefault="00A128AA">
      <w:r>
        <w:separator/>
      </w:r>
    </w:p>
  </w:endnote>
  <w:endnote w:type="continuationSeparator" w:id="0">
    <w:p w14:paraId="2D9ADC9E" w14:textId="77777777" w:rsidR="00A128AA" w:rsidRDefault="00A1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B46D2" w14:textId="77777777" w:rsidR="0025575A" w:rsidRDefault="0025575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399A8" w14:textId="77777777" w:rsidR="00A128AA" w:rsidRDefault="00A128AA">
      <w:pPr>
        <w:pStyle w:val="Sidefod"/>
      </w:pPr>
    </w:p>
  </w:footnote>
  <w:footnote w:type="continuationSeparator" w:id="0">
    <w:p w14:paraId="7A81E5EB" w14:textId="77777777" w:rsidR="00A128AA" w:rsidRDefault="00A128AA">
      <w:pPr>
        <w:pStyle w:val="Sidefod"/>
      </w:pPr>
    </w:p>
  </w:footnote>
  <w:footnote w:type="continuationNotice" w:id="1">
    <w:p w14:paraId="12B0FA3E" w14:textId="77777777" w:rsidR="00A128AA" w:rsidRDefault="00A128AA"/>
  </w:footnote>
  <w:footnote w:id="2">
    <w:p w14:paraId="7C23E8CA" w14:textId="148CF874" w:rsidR="00C31484" w:rsidRPr="000C3628" w:rsidRDefault="00C31484">
      <w:pPr>
        <w:pStyle w:val="Fodnotetekst"/>
        <w:rPr>
          <w:szCs w:val="14"/>
        </w:rPr>
      </w:pPr>
      <w:r>
        <w:rPr>
          <w:rStyle w:val="Fodnotehenvisning"/>
        </w:rPr>
        <w:footnoteRef/>
      </w:r>
      <w:r>
        <w:t xml:space="preserve"> </w:t>
      </w:r>
      <w:r w:rsidRPr="000C3628">
        <w:rPr>
          <w:szCs w:val="14"/>
        </w:rPr>
        <w:t>Meddelelse fra Kommissionen om Midlertidige rammebestemmelser for statslige foranstaltninger til støtte for økonomien under det nuværende covid-19-udbrud (2020/C 91 I/01)</w:t>
      </w:r>
    </w:p>
  </w:footnote>
  <w:footnote w:id="3">
    <w:p w14:paraId="33CDE5CA" w14:textId="4B2D2F19" w:rsidR="002B31C9" w:rsidRDefault="002B31C9" w:rsidP="002B31C9">
      <w:pPr>
        <w:pStyle w:val="Fodnotetekst"/>
      </w:pPr>
      <w:r>
        <w:rPr>
          <w:rStyle w:val="Fodnotehenvisning"/>
        </w:rPr>
        <w:footnoteRef/>
      </w:r>
      <w:r>
        <w:t xml:space="preserve"> </w:t>
      </w:r>
      <w:r w:rsidR="006F62EB" w:rsidRPr="006F62EB">
        <w:t>https://ec.europa.eu/competition/state_aid/what_is_new/TF_informal_consolidated_version_as_amended_28_january_2021_da.pdf</w:t>
      </w:r>
    </w:p>
    <w:p w14:paraId="4BC7BA3A" w14:textId="77777777" w:rsidR="00343503" w:rsidRDefault="00343503" w:rsidP="002B31C9">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34" w:type="dxa"/>
      <w:tblInd w:w="-1134" w:type="dxa"/>
      <w:tblLook w:val="01E0" w:firstRow="1" w:lastRow="1" w:firstColumn="1" w:lastColumn="1" w:noHBand="0" w:noVBand="0"/>
    </w:tblPr>
    <w:tblGrid>
      <w:gridCol w:w="854"/>
      <w:gridCol w:w="2398"/>
      <w:gridCol w:w="5682"/>
    </w:tblGrid>
    <w:tr w:rsidR="0025575A" w14:paraId="3FDA116A" w14:textId="77777777">
      <w:trPr>
        <w:cantSplit/>
        <w:trHeight w:hRule="exact" w:val="567"/>
      </w:trPr>
      <w:tc>
        <w:tcPr>
          <w:tcW w:w="851" w:type="dxa"/>
          <w:tcBorders>
            <w:right w:val="single" w:sz="4" w:space="0" w:color="auto"/>
          </w:tcBorders>
          <w:tcMar>
            <w:left w:w="0" w:type="dxa"/>
            <w:right w:w="284" w:type="dxa"/>
          </w:tcMar>
        </w:tcPr>
        <w:p w14:paraId="25A7D38A" w14:textId="77777777" w:rsidR="0025575A" w:rsidRDefault="0025575A">
          <w:pPr>
            <w:pStyle w:val="Sidehoved"/>
          </w:pPr>
          <w:r>
            <w:rPr>
              <w:rStyle w:val="Sidetal"/>
            </w:rPr>
            <w:fldChar w:fldCharType="begin"/>
          </w:r>
          <w:r>
            <w:rPr>
              <w:rStyle w:val="Sidetal"/>
            </w:rPr>
            <w:instrText xml:space="preserve"> PAGE </w:instrText>
          </w:r>
          <w:r>
            <w:rPr>
              <w:rStyle w:val="Sidetal"/>
            </w:rPr>
            <w:fldChar w:fldCharType="separate"/>
          </w:r>
          <w:r w:rsidR="00951C27">
            <w:rPr>
              <w:rStyle w:val="Sidetal"/>
              <w:noProof/>
            </w:rPr>
            <w:t>3</w:t>
          </w:r>
          <w:r>
            <w:rPr>
              <w:rStyle w:val="Sidetal"/>
            </w:rPr>
            <w:fldChar w:fldCharType="end"/>
          </w:r>
        </w:p>
      </w:tc>
      <w:tc>
        <w:tcPr>
          <w:tcW w:w="2390" w:type="dxa"/>
          <w:tcBorders>
            <w:left w:val="single" w:sz="4" w:space="0" w:color="auto"/>
            <w:right w:val="single" w:sz="4" w:space="0" w:color="auto"/>
          </w:tcBorders>
          <w:tcMar>
            <w:left w:w="284" w:type="dxa"/>
            <w:right w:w="284" w:type="dxa"/>
          </w:tcMar>
        </w:tcPr>
        <w:p w14:paraId="326B1905" w14:textId="5EBB2CC1" w:rsidR="0025575A" w:rsidRDefault="003D6007">
          <w:pPr>
            <w:pStyle w:val="Sidehoved"/>
            <w:tabs>
              <w:tab w:val="clear" w:pos="4819"/>
            </w:tabs>
            <w:jc w:val="left"/>
            <w:rPr>
              <w:b/>
            </w:rPr>
          </w:pPr>
          <w:r>
            <w:rPr>
              <w:noProof/>
            </w:rPr>
            <w:fldChar w:fldCharType="begin"/>
          </w:r>
          <w:r>
            <w:rPr>
              <w:noProof/>
            </w:rPr>
            <w:instrText xml:space="preserve"> STYLEREF  Rapporttitel  \* MERGEFORMAT </w:instrText>
          </w:r>
          <w:r>
            <w:rPr>
              <w:noProof/>
            </w:rPr>
            <w:fldChar w:fldCharType="separate"/>
          </w:r>
          <w:r w:rsidR="001503A1">
            <w:rPr>
              <w:noProof/>
            </w:rPr>
            <w:t>personalelluftfartsselska</w:t>
          </w:r>
          <w:r>
            <w:rPr>
              <w:noProof/>
            </w:rPr>
            <w:fldChar w:fldCharType="end"/>
          </w:r>
        </w:p>
      </w:tc>
      <w:tc>
        <w:tcPr>
          <w:tcW w:w="5662" w:type="dxa"/>
          <w:tcBorders>
            <w:left w:val="single" w:sz="4" w:space="0" w:color="auto"/>
          </w:tcBorders>
          <w:tcMar>
            <w:left w:w="284" w:type="dxa"/>
            <w:right w:w="284" w:type="dxa"/>
          </w:tcMar>
        </w:tcPr>
        <w:p w14:paraId="51AB9E05" w14:textId="77777777" w:rsidR="0025575A" w:rsidRDefault="0025575A">
          <w:pPr>
            <w:pStyle w:val="Sidehoved"/>
            <w:tabs>
              <w:tab w:val="clear" w:pos="4819"/>
            </w:tabs>
            <w:jc w:val="left"/>
          </w:pPr>
          <w:r>
            <w:t>Indhold</w:t>
          </w:r>
        </w:p>
      </w:tc>
    </w:tr>
  </w:tbl>
  <w:p w14:paraId="2BDAE30E" w14:textId="77777777" w:rsidR="0025575A" w:rsidRDefault="0025575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3662" w14:textId="77777777" w:rsidR="0025575A" w:rsidRDefault="0025575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0AFA"/>
    <w:multiLevelType w:val="multilevel"/>
    <w:tmpl w:val="770A2800"/>
    <w:lvl w:ilvl="0">
      <w:start w:val="1"/>
      <w:numFmt w:val="decimal"/>
      <w:lvlText w:val="Ill.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66068D"/>
    <w:multiLevelType w:val="multilevel"/>
    <w:tmpl w:val="5044D4EC"/>
    <w:lvl w:ilvl="0">
      <w:start w:val="1"/>
      <w:numFmt w:val="decimal"/>
      <w:lvlText w:val="%1.0"/>
      <w:lvlJc w:val="left"/>
      <w:pPr>
        <w:tabs>
          <w:tab w:val="num" w:pos="2410"/>
        </w:tabs>
        <w:ind w:left="2410" w:hanging="851"/>
      </w:pPr>
      <w:rPr>
        <w:rFonts w:ascii="Verdana" w:hAnsi="Verdana" w:hint="default"/>
        <w:b/>
        <w:i w:val="0"/>
        <w:sz w:val="18"/>
        <w:szCs w:val="18"/>
      </w:rPr>
    </w:lvl>
    <w:lvl w:ilvl="1">
      <w:start w:val="1"/>
      <w:numFmt w:val="decimal"/>
      <w:isLgl/>
      <w:lvlText w:val="%1.%2"/>
      <w:lvlJc w:val="left"/>
      <w:pPr>
        <w:tabs>
          <w:tab w:val="num" w:pos="2410"/>
        </w:tabs>
        <w:ind w:left="2410" w:hanging="851"/>
      </w:pPr>
      <w:rPr>
        <w:rFonts w:ascii="Verdana" w:hAnsi="Verdana" w:hint="default"/>
        <w:b w:val="0"/>
        <w:i w:val="0"/>
        <w:sz w:val="18"/>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2" w15:restartNumberingAfterBreak="0">
    <w:nsid w:val="0D813192"/>
    <w:multiLevelType w:val="multilevel"/>
    <w:tmpl w:val="5044D4EC"/>
    <w:lvl w:ilvl="0">
      <w:start w:val="1"/>
      <w:numFmt w:val="decimal"/>
      <w:lvlText w:val="%1.0"/>
      <w:lvlJc w:val="left"/>
      <w:pPr>
        <w:tabs>
          <w:tab w:val="num" w:pos="2410"/>
        </w:tabs>
        <w:ind w:left="2410" w:hanging="851"/>
      </w:pPr>
      <w:rPr>
        <w:rFonts w:ascii="Verdana" w:hAnsi="Verdana" w:hint="default"/>
        <w:b/>
        <w:i w:val="0"/>
        <w:sz w:val="18"/>
        <w:szCs w:val="18"/>
      </w:rPr>
    </w:lvl>
    <w:lvl w:ilvl="1">
      <w:start w:val="1"/>
      <w:numFmt w:val="decimal"/>
      <w:isLgl/>
      <w:lvlText w:val="%1.%2"/>
      <w:lvlJc w:val="left"/>
      <w:pPr>
        <w:tabs>
          <w:tab w:val="num" w:pos="2410"/>
        </w:tabs>
        <w:ind w:left="2410" w:hanging="851"/>
      </w:pPr>
      <w:rPr>
        <w:rFonts w:ascii="Verdana" w:hAnsi="Verdana" w:hint="default"/>
        <w:b w:val="0"/>
        <w:i w:val="0"/>
        <w:sz w:val="18"/>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3" w15:restartNumberingAfterBreak="0">
    <w:nsid w:val="11E35B9A"/>
    <w:multiLevelType w:val="hybridMultilevel"/>
    <w:tmpl w:val="D77C6538"/>
    <w:lvl w:ilvl="0" w:tplc="A2309F56">
      <w:start w:val="1"/>
      <w:numFmt w:val="decimal"/>
      <w:pStyle w:val="Tabeltitel"/>
      <w:lvlText w:val="Tabel %1."/>
      <w:lvlJc w:val="left"/>
      <w:pPr>
        <w:tabs>
          <w:tab w:val="num" w:pos="709"/>
        </w:tabs>
        <w:ind w:left="709" w:hanging="709"/>
      </w:pPr>
      <w:rPr>
        <w:rFonts w:ascii="Verdana" w:hAnsi="Verdana" w:hint="default"/>
        <w:b w:val="0"/>
        <w:i/>
        <w:sz w:val="16"/>
        <w:szCs w:val="16"/>
      </w:rPr>
    </w:lvl>
    <w:lvl w:ilvl="1" w:tplc="04060019" w:tentative="1">
      <w:start w:val="1"/>
      <w:numFmt w:val="lowerLetter"/>
      <w:lvlText w:val="%2."/>
      <w:lvlJc w:val="left"/>
      <w:pPr>
        <w:tabs>
          <w:tab w:val="num" w:pos="2291"/>
        </w:tabs>
        <w:ind w:left="2291" w:hanging="360"/>
      </w:pPr>
    </w:lvl>
    <w:lvl w:ilvl="2" w:tplc="0406001B" w:tentative="1">
      <w:start w:val="1"/>
      <w:numFmt w:val="lowerRoman"/>
      <w:lvlText w:val="%3."/>
      <w:lvlJc w:val="right"/>
      <w:pPr>
        <w:tabs>
          <w:tab w:val="num" w:pos="3011"/>
        </w:tabs>
        <w:ind w:left="3011" w:hanging="180"/>
      </w:pPr>
    </w:lvl>
    <w:lvl w:ilvl="3" w:tplc="0406000F" w:tentative="1">
      <w:start w:val="1"/>
      <w:numFmt w:val="decimal"/>
      <w:lvlText w:val="%4."/>
      <w:lvlJc w:val="left"/>
      <w:pPr>
        <w:tabs>
          <w:tab w:val="num" w:pos="3731"/>
        </w:tabs>
        <w:ind w:left="3731" w:hanging="360"/>
      </w:pPr>
    </w:lvl>
    <w:lvl w:ilvl="4" w:tplc="04060019" w:tentative="1">
      <w:start w:val="1"/>
      <w:numFmt w:val="lowerLetter"/>
      <w:lvlText w:val="%5."/>
      <w:lvlJc w:val="left"/>
      <w:pPr>
        <w:tabs>
          <w:tab w:val="num" w:pos="4451"/>
        </w:tabs>
        <w:ind w:left="4451" w:hanging="360"/>
      </w:pPr>
    </w:lvl>
    <w:lvl w:ilvl="5" w:tplc="0406001B" w:tentative="1">
      <w:start w:val="1"/>
      <w:numFmt w:val="lowerRoman"/>
      <w:lvlText w:val="%6."/>
      <w:lvlJc w:val="right"/>
      <w:pPr>
        <w:tabs>
          <w:tab w:val="num" w:pos="5171"/>
        </w:tabs>
        <w:ind w:left="5171" w:hanging="180"/>
      </w:pPr>
    </w:lvl>
    <w:lvl w:ilvl="6" w:tplc="0406000F" w:tentative="1">
      <w:start w:val="1"/>
      <w:numFmt w:val="decimal"/>
      <w:lvlText w:val="%7."/>
      <w:lvlJc w:val="left"/>
      <w:pPr>
        <w:tabs>
          <w:tab w:val="num" w:pos="5891"/>
        </w:tabs>
        <w:ind w:left="5891" w:hanging="360"/>
      </w:pPr>
    </w:lvl>
    <w:lvl w:ilvl="7" w:tplc="04060019" w:tentative="1">
      <w:start w:val="1"/>
      <w:numFmt w:val="lowerLetter"/>
      <w:lvlText w:val="%8."/>
      <w:lvlJc w:val="left"/>
      <w:pPr>
        <w:tabs>
          <w:tab w:val="num" w:pos="6611"/>
        </w:tabs>
        <w:ind w:left="6611" w:hanging="360"/>
      </w:pPr>
    </w:lvl>
    <w:lvl w:ilvl="8" w:tplc="0406001B" w:tentative="1">
      <w:start w:val="1"/>
      <w:numFmt w:val="lowerRoman"/>
      <w:lvlText w:val="%9."/>
      <w:lvlJc w:val="right"/>
      <w:pPr>
        <w:tabs>
          <w:tab w:val="num" w:pos="7331"/>
        </w:tabs>
        <w:ind w:left="7331" w:hanging="180"/>
      </w:pPr>
    </w:lvl>
  </w:abstractNum>
  <w:abstractNum w:abstractNumId="4" w15:restartNumberingAfterBreak="0">
    <w:nsid w:val="15964921"/>
    <w:multiLevelType w:val="multilevel"/>
    <w:tmpl w:val="903E41A4"/>
    <w:lvl w:ilvl="0">
      <w:start w:val="1"/>
      <w:numFmt w:val="decimal"/>
      <w:lvlText w:val="%1.0"/>
      <w:lvlJc w:val="left"/>
      <w:pPr>
        <w:tabs>
          <w:tab w:val="num" w:pos="1991"/>
        </w:tabs>
        <w:ind w:left="1991" w:hanging="432"/>
      </w:pPr>
      <w:rPr>
        <w:rFonts w:ascii="Verdana" w:hAnsi="Verdana" w:hint="default"/>
        <w:b/>
        <w:i w:val="0"/>
        <w:sz w:val="18"/>
      </w:rPr>
    </w:lvl>
    <w:lvl w:ilvl="1">
      <w:start w:val="1"/>
      <w:numFmt w:val="decimal"/>
      <w:lvlText w:val="%1.%2"/>
      <w:lvlJc w:val="left"/>
      <w:pPr>
        <w:tabs>
          <w:tab w:val="num" w:pos="2135"/>
        </w:tabs>
        <w:ind w:left="2135" w:hanging="576"/>
      </w:pPr>
      <w:rPr>
        <w:rFonts w:ascii="Verdana" w:hAnsi="Verdana" w:hint="default"/>
        <w:b w:val="0"/>
        <w:i w:val="0"/>
        <w:sz w:val="18"/>
      </w:rPr>
    </w:lvl>
    <w:lvl w:ilvl="2">
      <w:start w:val="1"/>
      <w:numFmt w:val="decimal"/>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5" w15:restartNumberingAfterBreak="0">
    <w:nsid w:val="1D130B77"/>
    <w:multiLevelType w:val="multilevel"/>
    <w:tmpl w:val="0F520A5A"/>
    <w:lvl w:ilvl="0">
      <w:start w:val="1"/>
      <w:numFmt w:val="decimal"/>
      <w:pStyle w:val="TypografiIndholdsfortegnelse2Venstre286cmHngende141cm"/>
      <w:lvlText w:val="%1.1"/>
      <w:lvlJc w:val="left"/>
      <w:pPr>
        <w:tabs>
          <w:tab w:val="num" w:pos="1985"/>
        </w:tabs>
        <w:ind w:left="1985" w:hanging="426"/>
      </w:pPr>
      <w:rPr>
        <w:rFonts w:ascii="Verdana" w:hAnsi="Verdana" w:hint="default"/>
        <w:b w:val="0"/>
        <w:i w:val="0"/>
        <w:sz w:val="18"/>
        <w:szCs w:val="18"/>
      </w:rPr>
    </w:lvl>
    <w:lvl w:ilvl="1">
      <w:start w:val="1"/>
      <w:numFmt w:val="decimal"/>
      <w:lvlText w:val="%1.%2"/>
      <w:lvlJc w:val="left"/>
      <w:pPr>
        <w:tabs>
          <w:tab w:val="num" w:pos="2135"/>
        </w:tabs>
        <w:ind w:left="2135" w:hanging="576"/>
      </w:pPr>
      <w:rPr>
        <w:rFonts w:hint="default"/>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6" w15:restartNumberingAfterBreak="0">
    <w:nsid w:val="1F3A2FD6"/>
    <w:multiLevelType w:val="hybridMultilevel"/>
    <w:tmpl w:val="79FA0622"/>
    <w:lvl w:ilvl="0" w:tplc="8C088B9E">
      <w:start w:val="1"/>
      <w:numFmt w:val="bullet"/>
      <w:pStyle w:val="Bullets"/>
      <w:lvlText w:val=""/>
      <w:lvlJc w:val="left"/>
      <w:pPr>
        <w:tabs>
          <w:tab w:val="num" w:pos="284"/>
        </w:tabs>
        <w:ind w:left="284" w:hanging="284"/>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337D7"/>
    <w:multiLevelType w:val="multilevel"/>
    <w:tmpl w:val="903E41A4"/>
    <w:lvl w:ilvl="0">
      <w:start w:val="1"/>
      <w:numFmt w:val="decimal"/>
      <w:lvlText w:val="%1.0"/>
      <w:lvlJc w:val="left"/>
      <w:pPr>
        <w:tabs>
          <w:tab w:val="num" w:pos="1991"/>
        </w:tabs>
        <w:ind w:left="1991" w:hanging="432"/>
      </w:pPr>
      <w:rPr>
        <w:rFonts w:ascii="Verdana" w:hAnsi="Verdana" w:hint="default"/>
        <w:b/>
        <w:i w:val="0"/>
        <w:sz w:val="18"/>
      </w:rPr>
    </w:lvl>
    <w:lvl w:ilvl="1">
      <w:start w:val="1"/>
      <w:numFmt w:val="decimal"/>
      <w:lvlText w:val="%1.%2"/>
      <w:lvlJc w:val="left"/>
      <w:pPr>
        <w:tabs>
          <w:tab w:val="num" w:pos="2135"/>
        </w:tabs>
        <w:ind w:left="2135" w:hanging="576"/>
      </w:pPr>
      <w:rPr>
        <w:rFonts w:ascii="Verdana" w:hAnsi="Verdana" w:hint="default"/>
        <w:b w:val="0"/>
        <w:i w:val="0"/>
        <w:sz w:val="18"/>
      </w:rPr>
    </w:lvl>
    <w:lvl w:ilvl="2">
      <w:start w:val="1"/>
      <w:numFmt w:val="decimal"/>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pStyle w:val="Overskrift5"/>
      <w:lvlText w:val="%1.%2.%3.%4.%5"/>
      <w:lvlJc w:val="left"/>
      <w:pPr>
        <w:tabs>
          <w:tab w:val="num" w:pos="2567"/>
        </w:tabs>
        <w:ind w:left="2567" w:hanging="1008"/>
      </w:pPr>
      <w:rPr>
        <w:rFonts w:hint="default"/>
      </w:rPr>
    </w:lvl>
    <w:lvl w:ilvl="5">
      <w:start w:val="1"/>
      <w:numFmt w:val="decimal"/>
      <w:pStyle w:val="Overskrift6"/>
      <w:lvlText w:val="%1.%2.%3.%4.%5.%6"/>
      <w:lvlJc w:val="left"/>
      <w:pPr>
        <w:tabs>
          <w:tab w:val="num" w:pos="2711"/>
        </w:tabs>
        <w:ind w:left="2711" w:hanging="1152"/>
      </w:pPr>
      <w:rPr>
        <w:rFonts w:hint="default"/>
      </w:rPr>
    </w:lvl>
    <w:lvl w:ilvl="6">
      <w:start w:val="1"/>
      <w:numFmt w:val="decimal"/>
      <w:pStyle w:val="Overskrift7"/>
      <w:lvlText w:val="%1.%2.%3.%4.%5.%6.%7"/>
      <w:lvlJc w:val="left"/>
      <w:pPr>
        <w:tabs>
          <w:tab w:val="num" w:pos="2855"/>
        </w:tabs>
        <w:ind w:left="2855" w:hanging="1296"/>
      </w:pPr>
      <w:rPr>
        <w:rFonts w:hint="default"/>
      </w:rPr>
    </w:lvl>
    <w:lvl w:ilvl="7">
      <w:start w:val="1"/>
      <w:numFmt w:val="decimal"/>
      <w:pStyle w:val="Overskrift8"/>
      <w:lvlText w:val="%1.%2.%3.%4.%5.%6.%7.%8"/>
      <w:lvlJc w:val="left"/>
      <w:pPr>
        <w:tabs>
          <w:tab w:val="num" w:pos="2999"/>
        </w:tabs>
        <w:ind w:left="2999" w:hanging="1440"/>
      </w:pPr>
      <w:rPr>
        <w:rFonts w:hint="default"/>
      </w:rPr>
    </w:lvl>
    <w:lvl w:ilvl="8">
      <w:start w:val="1"/>
      <w:numFmt w:val="decimal"/>
      <w:pStyle w:val="Overskrift9"/>
      <w:lvlText w:val="%1.%2.%3.%4.%5.%6.%7.%8.%9"/>
      <w:lvlJc w:val="left"/>
      <w:pPr>
        <w:tabs>
          <w:tab w:val="num" w:pos="3143"/>
        </w:tabs>
        <w:ind w:left="3143" w:hanging="1584"/>
      </w:pPr>
      <w:rPr>
        <w:rFonts w:hint="default"/>
      </w:rPr>
    </w:lvl>
  </w:abstractNum>
  <w:abstractNum w:abstractNumId="8" w15:restartNumberingAfterBreak="0">
    <w:nsid w:val="20C00B4E"/>
    <w:multiLevelType w:val="hybridMultilevel"/>
    <w:tmpl w:val="B18CC074"/>
    <w:lvl w:ilvl="0" w:tplc="CE228F0E">
      <w:start w:val="1"/>
      <w:numFmt w:val="bullet"/>
      <w:lvlRestart w:val="0"/>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671DD"/>
    <w:multiLevelType w:val="hybridMultilevel"/>
    <w:tmpl w:val="EF369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1BE071E"/>
    <w:multiLevelType w:val="hybridMultilevel"/>
    <w:tmpl w:val="49862A96"/>
    <w:lvl w:ilvl="0" w:tplc="2AFA09D8">
      <w:start w:val="1"/>
      <w:numFmt w:val="lowerLetter"/>
      <w:lvlText w:val="%1)"/>
      <w:lvlJc w:val="left"/>
      <w:pPr>
        <w:ind w:left="720" w:hanging="360"/>
      </w:pPr>
      <w:rPr>
        <w:rFonts w:ascii="Verdana" w:hAnsi="Verdana"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353CC0"/>
    <w:multiLevelType w:val="multilevel"/>
    <w:tmpl w:val="9AF40D30"/>
    <w:lvl w:ilvl="0">
      <w:start w:val="1"/>
      <w:numFmt w:val="decimal"/>
      <w:lvlText w:val="%1.0"/>
      <w:lvlJc w:val="left"/>
      <w:pPr>
        <w:tabs>
          <w:tab w:val="num" w:pos="3606"/>
        </w:tabs>
        <w:ind w:left="3606" w:hanging="432"/>
      </w:pPr>
      <w:rPr>
        <w:rFonts w:ascii="Verdana" w:hAnsi="Verdana" w:hint="default"/>
        <w:b/>
        <w:i w:val="0"/>
        <w:sz w:val="18"/>
        <w:szCs w:val="18"/>
      </w:rPr>
    </w:lvl>
    <w:lvl w:ilvl="1">
      <w:start w:val="1"/>
      <w:numFmt w:val="decimal"/>
      <w:lvlText w:val="%1.%2"/>
      <w:lvlJc w:val="left"/>
      <w:pPr>
        <w:tabs>
          <w:tab w:val="num" w:pos="3750"/>
        </w:tabs>
        <w:ind w:left="3750" w:hanging="576"/>
      </w:pPr>
      <w:rPr>
        <w:rFonts w:hint="default"/>
      </w:rPr>
    </w:lvl>
    <w:lvl w:ilvl="2">
      <w:start w:val="1"/>
      <w:numFmt w:val="decimal"/>
      <w:lvlRestart w:val="1"/>
      <w:lvlText w:val="%1.%2.%3"/>
      <w:lvlJc w:val="left"/>
      <w:pPr>
        <w:tabs>
          <w:tab w:val="num" w:pos="3894"/>
        </w:tabs>
        <w:ind w:left="3894" w:hanging="720"/>
      </w:pPr>
      <w:rPr>
        <w:rFonts w:hint="default"/>
      </w:rPr>
    </w:lvl>
    <w:lvl w:ilvl="3">
      <w:start w:val="1"/>
      <w:numFmt w:val="decimal"/>
      <w:lvlText w:val="%1.%2.%3.%4"/>
      <w:lvlJc w:val="left"/>
      <w:pPr>
        <w:tabs>
          <w:tab w:val="num" w:pos="4038"/>
        </w:tabs>
        <w:ind w:left="4038" w:hanging="864"/>
      </w:pPr>
      <w:rPr>
        <w:rFonts w:hint="default"/>
      </w:rPr>
    </w:lvl>
    <w:lvl w:ilvl="4">
      <w:start w:val="1"/>
      <w:numFmt w:val="decimal"/>
      <w:lvlText w:val="%1.%2.%3.%4.%5"/>
      <w:lvlJc w:val="left"/>
      <w:pPr>
        <w:tabs>
          <w:tab w:val="num" w:pos="4182"/>
        </w:tabs>
        <w:ind w:left="4182" w:hanging="1008"/>
      </w:pPr>
      <w:rPr>
        <w:rFonts w:hint="default"/>
      </w:rPr>
    </w:lvl>
    <w:lvl w:ilvl="5">
      <w:start w:val="1"/>
      <w:numFmt w:val="decimal"/>
      <w:lvlText w:val="%1.%2.%3.%4.%5.%6"/>
      <w:lvlJc w:val="left"/>
      <w:pPr>
        <w:tabs>
          <w:tab w:val="num" w:pos="4326"/>
        </w:tabs>
        <w:ind w:left="4326" w:hanging="1152"/>
      </w:pPr>
      <w:rPr>
        <w:rFonts w:hint="default"/>
      </w:rPr>
    </w:lvl>
    <w:lvl w:ilvl="6">
      <w:start w:val="1"/>
      <w:numFmt w:val="decimal"/>
      <w:lvlText w:val="%1.%2.%3.%4.%5.%6.%7"/>
      <w:lvlJc w:val="left"/>
      <w:pPr>
        <w:tabs>
          <w:tab w:val="num" w:pos="4470"/>
        </w:tabs>
        <w:ind w:left="4470" w:hanging="1296"/>
      </w:pPr>
      <w:rPr>
        <w:rFonts w:hint="default"/>
      </w:rPr>
    </w:lvl>
    <w:lvl w:ilvl="7">
      <w:start w:val="1"/>
      <w:numFmt w:val="decimal"/>
      <w:lvlText w:val="%1.%2.%3.%4.%5.%6.%7.%8"/>
      <w:lvlJc w:val="left"/>
      <w:pPr>
        <w:tabs>
          <w:tab w:val="num" w:pos="4614"/>
        </w:tabs>
        <w:ind w:left="4614" w:hanging="1440"/>
      </w:pPr>
      <w:rPr>
        <w:rFonts w:hint="default"/>
      </w:rPr>
    </w:lvl>
    <w:lvl w:ilvl="8">
      <w:start w:val="1"/>
      <w:numFmt w:val="decimal"/>
      <w:lvlText w:val="%1.%2.%3.%4.%5.%6.%7.%8.%9"/>
      <w:lvlJc w:val="left"/>
      <w:pPr>
        <w:tabs>
          <w:tab w:val="num" w:pos="4758"/>
        </w:tabs>
        <w:ind w:left="4758" w:hanging="1584"/>
      </w:pPr>
      <w:rPr>
        <w:rFonts w:hint="default"/>
      </w:rPr>
    </w:lvl>
  </w:abstractNum>
  <w:abstractNum w:abstractNumId="12" w15:restartNumberingAfterBreak="0">
    <w:nsid w:val="48FB0008"/>
    <w:multiLevelType w:val="multilevel"/>
    <w:tmpl w:val="96222B7E"/>
    <w:lvl w:ilvl="0">
      <w:start w:val="1"/>
      <w:numFmt w:val="decimal"/>
      <w:lvlText w:val="%1.1"/>
      <w:lvlJc w:val="left"/>
      <w:pPr>
        <w:tabs>
          <w:tab w:val="num" w:pos="1985"/>
        </w:tabs>
        <w:ind w:left="1985" w:hanging="426"/>
      </w:pPr>
      <w:rPr>
        <w:rFonts w:ascii="Verdana" w:hAnsi="Verdana" w:hint="default"/>
        <w:b/>
        <w:i w:val="0"/>
        <w:sz w:val="18"/>
        <w:szCs w:val="18"/>
      </w:rPr>
    </w:lvl>
    <w:lvl w:ilvl="1">
      <w:start w:val="1"/>
      <w:numFmt w:val="decimal"/>
      <w:lvlText w:val="%1.%2"/>
      <w:lvlJc w:val="left"/>
      <w:pPr>
        <w:tabs>
          <w:tab w:val="num" w:pos="2135"/>
        </w:tabs>
        <w:ind w:left="2135" w:hanging="576"/>
      </w:pPr>
      <w:rPr>
        <w:rFonts w:hint="default"/>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13" w15:restartNumberingAfterBreak="0">
    <w:nsid w:val="51D6554C"/>
    <w:multiLevelType w:val="hybridMultilevel"/>
    <w:tmpl w:val="1EE806D0"/>
    <w:lvl w:ilvl="0" w:tplc="7B2820E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81252A"/>
    <w:multiLevelType w:val="multilevel"/>
    <w:tmpl w:val="C3AC32D4"/>
    <w:lvl w:ilvl="0">
      <w:start w:val="1"/>
      <w:numFmt w:val="decimal"/>
      <w:lvlText w:val="%1.1"/>
      <w:lvlJc w:val="left"/>
      <w:pPr>
        <w:tabs>
          <w:tab w:val="num" w:pos="1985"/>
        </w:tabs>
        <w:ind w:left="1985" w:hanging="426"/>
      </w:pPr>
      <w:rPr>
        <w:rFonts w:ascii="Verdana" w:hAnsi="Verdana" w:hint="default"/>
        <w:b w:val="0"/>
        <w:i w:val="0"/>
        <w:sz w:val="18"/>
        <w:szCs w:val="18"/>
      </w:rPr>
    </w:lvl>
    <w:lvl w:ilvl="1">
      <w:start w:val="1"/>
      <w:numFmt w:val="decimal"/>
      <w:lvlText w:val="%1.%2"/>
      <w:lvlJc w:val="left"/>
      <w:pPr>
        <w:tabs>
          <w:tab w:val="num" w:pos="2135"/>
        </w:tabs>
        <w:ind w:left="2135" w:hanging="576"/>
      </w:pPr>
      <w:rPr>
        <w:rFonts w:hint="default"/>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15" w15:restartNumberingAfterBreak="0">
    <w:nsid w:val="5ED906C7"/>
    <w:multiLevelType w:val="multilevel"/>
    <w:tmpl w:val="B18CC074"/>
    <w:lvl w:ilvl="0">
      <w:start w:val="1"/>
      <w:numFmt w:val="bullet"/>
      <w:lvlRestart w:val="0"/>
      <w:lvlText w:val=""/>
      <w:lvlJc w:val="left"/>
      <w:pPr>
        <w:tabs>
          <w:tab w:val="num" w:pos="283"/>
        </w:tabs>
        <w:ind w:left="283"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FE74C6"/>
    <w:multiLevelType w:val="hybridMultilevel"/>
    <w:tmpl w:val="72D4BF0A"/>
    <w:lvl w:ilvl="0" w:tplc="8F0C2EA2">
      <w:start w:val="1"/>
      <w:numFmt w:val="decimal"/>
      <w:pStyle w:val="Billedetitel"/>
      <w:lvlText w:val="Figur %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678641F3"/>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6171E4"/>
    <w:multiLevelType w:val="multilevel"/>
    <w:tmpl w:val="16B8F29E"/>
    <w:lvl w:ilvl="0">
      <w:start w:val="1"/>
      <w:numFmt w:val="decimal"/>
      <w:lvlText w:val="%1.0"/>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Restart w:val="1"/>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15:restartNumberingAfterBreak="0">
    <w:nsid w:val="75CB4DB7"/>
    <w:multiLevelType w:val="hybridMultilevel"/>
    <w:tmpl w:val="7B3AEE56"/>
    <w:lvl w:ilvl="0" w:tplc="42BEC120">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DC835A1"/>
    <w:multiLevelType w:val="multilevel"/>
    <w:tmpl w:val="903E41A4"/>
    <w:lvl w:ilvl="0">
      <w:start w:val="1"/>
      <w:numFmt w:val="decimal"/>
      <w:lvlText w:val="%1.0"/>
      <w:lvlJc w:val="left"/>
      <w:pPr>
        <w:tabs>
          <w:tab w:val="num" w:pos="1991"/>
        </w:tabs>
        <w:ind w:left="1991" w:hanging="432"/>
      </w:pPr>
      <w:rPr>
        <w:rFonts w:ascii="Verdana" w:hAnsi="Verdana" w:hint="default"/>
        <w:b/>
        <w:i w:val="0"/>
        <w:sz w:val="18"/>
      </w:rPr>
    </w:lvl>
    <w:lvl w:ilvl="1">
      <w:start w:val="1"/>
      <w:numFmt w:val="decimal"/>
      <w:lvlText w:val="%1.%2"/>
      <w:lvlJc w:val="left"/>
      <w:pPr>
        <w:tabs>
          <w:tab w:val="num" w:pos="2135"/>
        </w:tabs>
        <w:ind w:left="2135" w:hanging="576"/>
      </w:pPr>
      <w:rPr>
        <w:rFonts w:ascii="Verdana" w:hAnsi="Verdana" w:hint="default"/>
        <w:b w:val="0"/>
        <w:i w:val="0"/>
        <w:sz w:val="18"/>
      </w:rPr>
    </w:lvl>
    <w:lvl w:ilvl="2">
      <w:start w:val="1"/>
      <w:numFmt w:val="decimal"/>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21" w15:restartNumberingAfterBreak="0">
    <w:nsid w:val="7F2A3793"/>
    <w:multiLevelType w:val="hybridMultilevel"/>
    <w:tmpl w:val="F858CD10"/>
    <w:lvl w:ilvl="0" w:tplc="670C9B9C">
      <w:start w:val="1"/>
      <w:numFmt w:val="lowerLetter"/>
      <w:lvlText w:val="%1)"/>
      <w:lvlJc w:val="left"/>
      <w:pPr>
        <w:ind w:left="720" w:hanging="360"/>
      </w:pPr>
      <w:rPr>
        <w:rFonts w:ascii="Verdana" w:hAnsi="Verdana" w:hint="default"/>
        <w:sz w:val="18"/>
        <w:szCs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F442CAB"/>
    <w:multiLevelType w:val="multilevel"/>
    <w:tmpl w:val="5044D4EC"/>
    <w:lvl w:ilvl="0">
      <w:start w:val="1"/>
      <w:numFmt w:val="decimal"/>
      <w:lvlText w:val="%1.0"/>
      <w:lvlJc w:val="left"/>
      <w:pPr>
        <w:tabs>
          <w:tab w:val="num" w:pos="2410"/>
        </w:tabs>
        <w:ind w:left="2410" w:hanging="851"/>
      </w:pPr>
      <w:rPr>
        <w:rFonts w:ascii="Verdana" w:hAnsi="Verdana" w:hint="default"/>
        <w:b/>
        <w:i w:val="0"/>
        <w:sz w:val="18"/>
        <w:szCs w:val="18"/>
      </w:rPr>
    </w:lvl>
    <w:lvl w:ilvl="1">
      <w:start w:val="1"/>
      <w:numFmt w:val="decimal"/>
      <w:isLgl/>
      <w:lvlText w:val="%1.%2"/>
      <w:lvlJc w:val="left"/>
      <w:pPr>
        <w:tabs>
          <w:tab w:val="num" w:pos="2410"/>
        </w:tabs>
        <w:ind w:left="2410" w:hanging="851"/>
      </w:pPr>
      <w:rPr>
        <w:rFonts w:ascii="Verdana" w:hAnsi="Verdana" w:hint="default"/>
        <w:b w:val="0"/>
        <w:i w:val="0"/>
        <w:sz w:val="18"/>
      </w:rPr>
    </w:lvl>
    <w:lvl w:ilvl="2">
      <w:start w:val="1"/>
      <w:numFmt w:val="decimal"/>
      <w:lvlRestart w:val="1"/>
      <w:lvlText w:val="%1.%2.%3"/>
      <w:lvlJc w:val="left"/>
      <w:pPr>
        <w:tabs>
          <w:tab w:val="num" w:pos="2279"/>
        </w:tabs>
        <w:ind w:left="2279" w:hanging="720"/>
      </w:pPr>
      <w:rPr>
        <w:rFonts w:hint="default"/>
      </w:rPr>
    </w:lvl>
    <w:lvl w:ilvl="3">
      <w:start w:val="1"/>
      <w:numFmt w:val="decimal"/>
      <w:lvlText w:val="%1.%2.%3.%4"/>
      <w:lvlJc w:val="left"/>
      <w:pPr>
        <w:tabs>
          <w:tab w:val="num" w:pos="2423"/>
        </w:tabs>
        <w:ind w:left="2423" w:hanging="864"/>
      </w:pPr>
      <w:rPr>
        <w:rFonts w:hint="default"/>
      </w:rPr>
    </w:lvl>
    <w:lvl w:ilvl="4">
      <w:start w:val="1"/>
      <w:numFmt w:val="decimal"/>
      <w:lvlText w:val="%1.%2.%3.%4.%5"/>
      <w:lvlJc w:val="left"/>
      <w:pPr>
        <w:tabs>
          <w:tab w:val="num" w:pos="2567"/>
        </w:tabs>
        <w:ind w:left="2567" w:hanging="1008"/>
      </w:pPr>
      <w:rPr>
        <w:rFonts w:hint="default"/>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23" w15:restartNumberingAfterBreak="0">
    <w:nsid w:val="7FEF58C1"/>
    <w:multiLevelType w:val="hybridMultilevel"/>
    <w:tmpl w:val="743A54EE"/>
    <w:lvl w:ilvl="0" w:tplc="C1404C9E">
      <w:start w:val="1"/>
      <w:numFmt w:val="decimal"/>
      <w:lvlText w:val="%1)"/>
      <w:lvlJc w:val="left"/>
      <w:pPr>
        <w:ind w:left="113" w:hanging="240"/>
      </w:pPr>
      <w:rPr>
        <w:rFonts w:ascii="Times New Roman" w:eastAsia="Times New Roman" w:hAnsi="Times New Roman" w:hint="default"/>
        <w:sz w:val="22"/>
        <w:szCs w:val="22"/>
      </w:rPr>
    </w:lvl>
    <w:lvl w:ilvl="1" w:tplc="DB143FC6">
      <w:start w:val="1"/>
      <w:numFmt w:val="lowerLetter"/>
      <w:lvlText w:val="%2)"/>
      <w:lvlJc w:val="left"/>
      <w:pPr>
        <w:ind w:left="341" w:hanging="228"/>
      </w:pPr>
      <w:rPr>
        <w:rFonts w:ascii="Times New Roman" w:eastAsia="Times New Roman" w:hAnsi="Times New Roman" w:hint="default"/>
        <w:sz w:val="22"/>
        <w:szCs w:val="22"/>
      </w:rPr>
    </w:lvl>
    <w:lvl w:ilvl="2" w:tplc="E90E5C2A">
      <w:start w:val="1"/>
      <w:numFmt w:val="lowerRoman"/>
      <w:lvlText w:val="%3."/>
      <w:lvlJc w:val="left"/>
      <w:pPr>
        <w:ind w:left="833" w:hanging="476"/>
        <w:jc w:val="right"/>
      </w:pPr>
      <w:rPr>
        <w:rFonts w:ascii="Times New Roman" w:eastAsia="Times New Roman" w:hAnsi="Times New Roman" w:hint="default"/>
        <w:spacing w:val="1"/>
        <w:sz w:val="22"/>
        <w:szCs w:val="22"/>
      </w:rPr>
    </w:lvl>
    <w:lvl w:ilvl="3" w:tplc="4A249A4C">
      <w:start w:val="1"/>
      <w:numFmt w:val="bullet"/>
      <w:lvlText w:val="•"/>
      <w:lvlJc w:val="left"/>
      <w:pPr>
        <w:ind w:left="833" w:hanging="476"/>
      </w:pPr>
      <w:rPr>
        <w:rFonts w:hint="default"/>
      </w:rPr>
    </w:lvl>
    <w:lvl w:ilvl="4" w:tplc="DB4A5B92">
      <w:start w:val="1"/>
      <w:numFmt w:val="bullet"/>
      <w:lvlText w:val="•"/>
      <w:lvlJc w:val="left"/>
      <w:pPr>
        <w:ind w:left="2120" w:hanging="476"/>
      </w:pPr>
      <w:rPr>
        <w:rFonts w:hint="default"/>
      </w:rPr>
    </w:lvl>
    <w:lvl w:ilvl="5" w:tplc="4CD627F4">
      <w:start w:val="1"/>
      <w:numFmt w:val="bullet"/>
      <w:lvlText w:val="•"/>
      <w:lvlJc w:val="left"/>
      <w:pPr>
        <w:ind w:left="3408" w:hanging="476"/>
      </w:pPr>
      <w:rPr>
        <w:rFonts w:hint="default"/>
      </w:rPr>
    </w:lvl>
    <w:lvl w:ilvl="6" w:tplc="296EAAD8">
      <w:start w:val="1"/>
      <w:numFmt w:val="bullet"/>
      <w:lvlText w:val="•"/>
      <w:lvlJc w:val="left"/>
      <w:pPr>
        <w:ind w:left="4696" w:hanging="476"/>
      </w:pPr>
      <w:rPr>
        <w:rFonts w:hint="default"/>
      </w:rPr>
    </w:lvl>
    <w:lvl w:ilvl="7" w:tplc="CB6A555C">
      <w:start w:val="1"/>
      <w:numFmt w:val="bullet"/>
      <w:lvlText w:val="•"/>
      <w:lvlJc w:val="left"/>
      <w:pPr>
        <w:ind w:left="5983" w:hanging="476"/>
      </w:pPr>
      <w:rPr>
        <w:rFonts w:hint="default"/>
      </w:rPr>
    </w:lvl>
    <w:lvl w:ilvl="8" w:tplc="1DC09740">
      <w:start w:val="1"/>
      <w:numFmt w:val="bullet"/>
      <w:lvlText w:val="•"/>
      <w:lvlJc w:val="left"/>
      <w:pPr>
        <w:ind w:left="7271" w:hanging="476"/>
      </w:pPr>
      <w:rPr>
        <w:rFonts w:hint="default"/>
      </w:rPr>
    </w:lvl>
  </w:abstractNum>
  <w:num w:numId="1">
    <w:abstractNumId w:val="7"/>
  </w:num>
  <w:num w:numId="2">
    <w:abstractNumId w:val="18"/>
  </w:num>
  <w:num w:numId="3">
    <w:abstractNumId w:val="5"/>
  </w:num>
  <w:num w:numId="4">
    <w:abstractNumId w:val="11"/>
  </w:num>
  <w:num w:numId="5">
    <w:abstractNumId w:val="12"/>
  </w:num>
  <w:num w:numId="6">
    <w:abstractNumId w:val="14"/>
  </w:num>
  <w:num w:numId="7">
    <w:abstractNumId w:val="2"/>
  </w:num>
  <w:num w:numId="8">
    <w:abstractNumId w:val="17"/>
  </w:num>
  <w:num w:numId="9">
    <w:abstractNumId w:val="7"/>
  </w:num>
  <w:num w:numId="10">
    <w:abstractNumId w:val="7"/>
  </w:num>
  <w:num w:numId="11">
    <w:abstractNumId w:val="8"/>
  </w:num>
  <w:num w:numId="12">
    <w:abstractNumId w:val="7"/>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0"/>
  </w:num>
  <w:num w:numId="21">
    <w:abstractNumId w:val="4"/>
  </w:num>
  <w:num w:numId="22">
    <w:abstractNumId w:val="1"/>
  </w:num>
  <w:num w:numId="23">
    <w:abstractNumId w:val="22"/>
  </w:num>
  <w:num w:numId="24">
    <w:abstractNumId w:val="3"/>
  </w:num>
  <w:num w:numId="25">
    <w:abstractNumId w:val="3"/>
  </w:num>
  <w:num w:numId="26">
    <w:abstractNumId w:val="3"/>
  </w:num>
  <w:num w:numId="27">
    <w:abstractNumId w:val="16"/>
  </w:num>
  <w:num w:numId="28">
    <w:abstractNumId w:val="15"/>
  </w:num>
  <w:num w:numId="29">
    <w:abstractNumId w:val="6"/>
  </w:num>
  <w:num w:numId="30">
    <w:abstractNumId w:val="0"/>
  </w:num>
  <w:num w:numId="31">
    <w:abstractNumId w:val="13"/>
  </w:num>
  <w:num w:numId="32">
    <w:abstractNumId w:val="9"/>
  </w:num>
  <w:num w:numId="33">
    <w:abstractNumId w:val="10"/>
  </w:num>
  <w:num w:numId="34">
    <w:abstractNumId w:val="21"/>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90"/>
  <w:displayHorizontalDrawingGridEvery w:val="2"/>
  <w:displayVerticalDrawingGridEvery w:val="2"/>
  <w:noPunctuationKerning/>
  <w:characterSpacingControl w:val="doNotCompress"/>
  <w:hdrShapeDefaults>
    <o:shapedefaults v:ext="edit" spidmax="47105">
      <o:colormru v:ext="edit" colors="#5f5f5f,#f46f21,#ee1c23,#808285,#c9cacc,#ffc8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AA"/>
    <w:rsid w:val="00004126"/>
    <w:rsid w:val="0001574A"/>
    <w:rsid w:val="00056912"/>
    <w:rsid w:val="000717DC"/>
    <w:rsid w:val="00073B23"/>
    <w:rsid w:val="000819DA"/>
    <w:rsid w:val="000851D3"/>
    <w:rsid w:val="00094677"/>
    <w:rsid w:val="000A4AEC"/>
    <w:rsid w:val="000B339B"/>
    <w:rsid w:val="000B4F8E"/>
    <w:rsid w:val="000C13F5"/>
    <w:rsid w:val="000C3628"/>
    <w:rsid w:val="000F1955"/>
    <w:rsid w:val="00133DDE"/>
    <w:rsid w:val="001503A1"/>
    <w:rsid w:val="00171340"/>
    <w:rsid w:val="0017618B"/>
    <w:rsid w:val="00184267"/>
    <w:rsid w:val="001A7F55"/>
    <w:rsid w:val="001B4B87"/>
    <w:rsid w:val="001C2B2B"/>
    <w:rsid w:val="001D0267"/>
    <w:rsid w:val="001F04B8"/>
    <w:rsid w:val="0020046E"/>
    <w:rsid w:val="002327B8"/>
    <w:rsid w:val="00232B25"/>
    <w:rsid w:val="00234632"/>
    <w:rsid w:val="00236A51"/>
    <w:rsid w:val="002412DC"/>
    <w:rsid w:val="00247555"/>
    <w:rsid w:val="00254D3D"/>
    <w:rsid w:val="0025575A"/>
    <w:rsid w:val="00260CD7"/>
    <w:rsid w:val="00263460"/>
    <w:rsid w:val="0028561E"/>
    <w:rsid w:val="00290E97"/>
    <w:rsid w:val="002A5455"/>
    <w:rsid w:val="002A5CF8"/>
    <w:rsid w:val="002B31C9"/>
    <w:rsid w:val="002B710C"/>
    <w:rsid w:val="002C5EEF"/>
    <w:rsid w:val="002C6833"/>
    <w:rsid w:val="002E63FB"/>
    <w:rsid w:val="002F190D"/>
    <w:rsid w:val="002F6370"/>
    <w:rsid w:val="00304F62"/>
    <w:rsid w:val="00341E58"/>
    <w:rsid w:val="00343503"/>
    <w:rsid w:val="00347852"/>
    <w:rsid w:val="003517C3"/>
    <w:rsid w:val="00364B21"/>
    <w:rsid w:val="003765C7"/>
    <w:rsid w:val="0038654F"/>
    <w:rsid w:val="003A0359"/>
    <w:rsid w:val="003A7C91"/>
    <w:rsid w:val="003D6007"/>
    <w:rsid w:val="003F0CB5"/>
    <w:rsid w:val="003F23A0"/>
    <w:rsid w:val="003F4AA7"/>
    <w:rsid w:val="004029D7"/>
    <w:rsid w:val="004112CC"/>
    <w:rsid w:val="0042756B"/>
    <w:rsid w:val="00427D03"/>
    <w:rsid w:val="00445375"/>
    <w:rsid w:val="0045578C"/>
    <w:rsid w:val="00462088"/>
    <w:rsid w:val="00470AE1"/>
    <w:rsid w:val="004801E8"/>
    <w:rsid w:val="00481881"/>
    <w:rsid w:val="00485B4E"/>
    <w:rsid w:val="00490235"/>
    <w:rsid w:val="00497772"/>
    <w:rsid w:val="004A4500"/>
    <w:rsid w:val="004B2CD2"/>
    <w:rsid w:val="004B56AD"/>
    <w:rsid w:val="004B7EE4"/>
    <w:rsid w:val="004E68C4"/>
    <w:rsid w:val="004F0D82"/>
    <w:rsid w:val="004F5C37"/>
    <w:rsid w:val="005060F3"/>
    <w:rsid w:val="00514CB3"/>
    <w:rsid w:val="005333FF"/>
    <w:rsid w:val="00543237"/>
    <w:rsid w:val="005468C1"/>
    <w:rsid w:val="00552D53"/>
    <w:rsid w:val="00571FCB"/>
    <w:rsid w:val="00575685"/>
    <w:rsid w:val="00583D9A"/>
    <w:rsid w:val="00594A4C"/>
    <w:rsid w:val="005A7C73"/>
    <w:rsid w:val="005C6281"/>
    <w:rsid w:val="005D1D22"/>
    <w:rsid w:val="005D3836"/>
    <w:rsid w:val="005E0BD9"/>
    <w:rsid w:val="006002CA"/>
    <w:rsid w:val="006056D8"/>
    <w:rsid w:val="006079D9"/>
    <w:rsid w:val="006527CE"/>
    <w:rsid w:val="00655E45"/>
    <w:rsid w:val="0065661B"/>
    <w:rsid w:val="00664FF3"/>
    <w:rsid w:val="006676D1"/>
    <w:rsid w:val="00672030"/>
    <w:rsid w:val="00682BDA"/>
    <w:rsid w:val="006838F0"/>
    <w:rsid w:val="006A28BC"/>
    <w:rsid w:val="006A747D"/>
    <w:rsid w:val="006B0CC6"/>
    <w:rsid w:val="006B25E5"/>
    <w:rsid w:val="006B7A21"/>
    <w:rsid w:val="006C09E1"/>
    <w:rsid w:val="006C166F"/>
    <w:rsid w:val="006C5C1E"/>
    <w:rsid w:val="006D27C2"/>
    <w:rsid w:val="006D61E7"/>
    <w:rsid w:val="006D70EA"/>
    <w:rsid w:val="006E6B31"/>
    <w:rsid w:val="006F4BA9"/>
    <w:rsid w:val="006F62EB"/>
    <w:rsid w:val="00717CFE"/>
    <w:rsid w:val="00720749"/>
    <w:rsid w:val="0072445F"/>
    <w:rsid w:val="00726B6E"/>
    <w:rsid w:val="007337C7"/>
    <w:rsid w:val="0074194D"/>
    <w:rsid w:val="00744E20"/>
    <w:rsid w:val="007557CB"/>
    <w:rsid w:val="0077674B"/>
    <w:rsid w:val="007912B3"/>
    <w:rsid w:val="0079442C"/>
    <w:rsid w:val="00794A72"/>
    <w:rsid w:val="007B22FD"/>
    <w:rsid w:val="007D55B7"/>
    <w:rsid w:val="007F29B9"/>
    <w:rsid w:val="0082421F"/>
    <w:rsid w:val="00833D2E"/>
    <w:rsid w:val="00842591"/>
    <w:rsid w:val="00845232"/>
    <w:rsid w:val="00863DB6"/>
    <w:rsid w:val="008679F2"/>
    <w:rsid w:val="00875E9F"/>
    <w:rsid w:val="008A0BF0"/>
    <w:rsid w:val="008A67D3"/>
    <w:rsid w:val="008A72AB"/>
    <w:rsid w:val="008C4937"/>
    <w:rsid w:val="008C5AF8"/>
    <w:rsid w:val="008C61D7"/>
    <w:rsid w:val="008D2FB3"/>
    <w:rsid w:val="008D4BB7"/>
    <w:rsid w:val="008D5869"/>
    <w:rsid w:val="008E1F72"/>
    <w:rsid w:val="008E79A2"/>
    <w:rsid w:val="00910AAB"/>
    <w:rsid w:val="00914465"/>
    <w:rsid w:val="009318DF"/>
    <w:rsid w:val="009473C8"/>
    <w:rsid w:val="00951C27"/>
    <w:rsid w:val="009712C7"/>
    <w:rsid w:val="00971A3C"/>
    <w:rsid w:val="009A44AE"/>
    <w:rsid w:val="009A6E6F"/>
    <w:rsid w:val="009B3A9D"/>
    <w:rsid w:val="009B5998"/>
    <w:rsid w:val="009C1675"/>
    <w:rsid w:val="009D62BE"/>
    <w:rsid w:val="009D7ED9"/>
    <w:rsid w:val="00A128AA"/>
    <w:rsid w:val="00A24F89"/>
    <w:rsid w:val="00A25213"/>
    <w:rsid w:val="00A259D9"/>
    <w:rsid w:val="00A3715A"/>
    <w:rsid w:val="00A46274"/>
    <w:rsid w:val="00A4772E"/>
    <w:rsid w:val="00A672E3"/>
    <w:rsid w:val="00A74051"/>
    <w:rsid w:val="00A7434E"/>
    <w:rsid w:val="00A80C9F"/>
    <w:rsid w:val="00A90E0E"/>
    <w:rsid w:val="00A94800"/>
    <w:rsid w:val="00AB1D5D"/>
    <w:rsid w:val="00B12003"/>
    <w:rsid w:val="00B256B6"/>
    <w:rsid w:val="00B34DD7"/>
    <w:rsid w:val="00B629CC"/>
    <w:rsid w:val="00B86D27"/>
    <w:rsid w:val="00B97B1E"/>
    <w:rsid w:val="00BA407D"/>
    <w:rsid w:val="00BB09A8"/>
    <w:rsid w:val="00BB390A"/>
    <w:rsid w:val="00BB73F3"/>
    <w:rsid w:val="00BC2AD0"/>
    <w:rsid w:val="00BD1741"/>
    <w:rsid w:val="00BE23E9"/>
    <w:rsid w:val="00BE51E0"/>
    <w:rsid w:val="00BE7543"/>
    <w:rsid w:val="00BF3894"/>
    <w:rsid w:val="00C036C7"/>
    <w:rsid w:val="00C05272"/>
    <w:rsid w:val="00C23212"/>
    <w:rsid w:val="00C2720E"/>
    <w:rsid w:val="00C30CA6"/>
    <w:rsid w:val="00C31484"/>
    <w:rsid w:val="00C31670"/>
    <w:rsid w:val="00C36024"/>
    <w:rsid w:val="00C40772"/>
    <w:rsid w:val="00C42E83"/>
    <w:rsid w:val="00C457C1"/>
    <w:rsid w:val="00C776ED"/>
    <w:rsid w:val="00C778B3"/>
    <w:rsid w:val="00C93F8A"/>
    <w:rsid w:val="00CA3763"/>
    <w:rsid w:val="00CB530A"/>
    <w:rsid w:val="00CB7D99"/>
    <w:rsid w:val="00CC197C"/>
    <w:rsid w:val="00CF2BA1"/>
    <w:rsid w:val="00CF56DC"/>
    <w:rsid w:val="00D0243E"/>
    <w:rsid w:val="00D03D6A"/>
    <w:rsid w:val="00D10C77"/>
    <w:rsid w:val="00D411F9"/>
    <w:rsid w:val="00D42BED"/>
    <w:rsid w:val="00D4483B"/>
    <w:rsid w:val="00D50253"/>
    <w:rsid w:val="00D5350B"/>
    <w:rsid w:val="00D56EDD"/>
    <w:rsid w:val="00D76292"/>
    <w:rsid w:val="00D80B6F"/>
    <w:rsid w:val="00DA095B"/>
    <w:rsid w:val="00DB253A"/>
    <w:rsid w:val="00DC789A"/>
    <w:rsid w:val="00DE38AE"/>
    <w:rsid w:val="00DE5431"/>
    <w:rsid w:val="00DE6C9D"/>
    <w:rsid w:val="00DF08C6"/>
    <w:rsid w:val="00E00AD9"/>
    <w:rsid w:val="00E052F4"/>
    <w:rsid w:val="00E074C9"/>
    <w:rsid w:val="00E12D93"/>
    <w:rsid w:val="00E23104"/>
    <w:rsid w:val="00E24DF4"/>
    <w:rsid w:val="00E25625"/>
    <w:rsid w:val="00E414FF"/>
    <w:rsid w:val="00E60B85"/>
    <w:rsid w:val="00E64C2F"/>
    <w:rsid w:val="00E729B2"/>
    <w:rsid w:val="00EB3D58"/>
    <w:rsid w:val="00EE6DBE"/>
    <w:rsid w:val="00EE7072"/>
    <w:rsid w:val="00EF4314"/>
    <w:rsid w:val="00F01655"/>
    <w:rsid w:val="00F02515"/>
    <w:rsid w:val="00F03E17"/>
    <w:rsid w:val="00F22371"/>
    <w:rsid w:val="00F30847"/>
    <w:rsid w:val="00F410D7"/>
    <w:rsid w:val="00F5783E"/>
    <w:rsid w:val="00F57E74"/>
    <w:rsid w:val="00F70A63"/>
    <w:rsid w:val="00F83669"/>
    <w:rsid w:val="00F84D99"/>
    <w:rsid w:val="00F84F0A"/>
    <w:rsid w:val="00F95BDE"/>
    <w:rsid w:val="00F97E1A"/>
    <w:rsid w:val="00FA1919"/>
    <w:rsid w:val="00FB07AC"/>
    <w:rsid w:val="00FD471E"/>
    <w:rsid w:val="00FF69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5f5f5f,#f46f21,#ee1c23,#808285,#c9cacc,#ffc800"/>
    </o:shapedefaults>
    <o:shapelayout v:ext="edit">
      <o:idmap v:ext="edit" data="1"/>
    </o:shapelayout>
  </w:shapeDefaults>
  <w:decimalSymbol w:val=","/>
  <w:listSeparator w:val=";"/>
  <w14:docId w14:val="5A0E04C9"/>
  <w15:docId w15:val="{AF29DCE6-7F17-49DA-9A04-ED23AA22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pPr>
    <w:rPr>
      <w:rFonts w:ascii="Verdana" w:hAnsi="Verdana"/>
      <w:sz w:val="18"/>
    </w:rPr>
  </w:style>
  <w:style w:type="paragraph" w:styleId="Overskrift1">
    <w:name w:val="heading 1"/>
    <w:basedOn w:val="Normal"/>
    <w:next w:val="Indledning"/>
    <w:qFormat/>
    <w:pPr>
      <w:keepNext/>
      <w:spacing w:after="440" w:line="480" w:lineRule="exact"/>
      <w:outlineLvl w:val="0"/>
    </w:pPr>
    <w:rPr>
      <w:color w:val="808080"/>
      <w:sz w:val="36"/>
      <w:szCs w:val="36"/>
    </w:rPr>
  </w:style>
  <w:style w:type="paragraph" w:styleId="Overskrift2">
    <w:name w:val="heading 2"/>
    <w:basedOn w:val="Normal"/>
    <w:next w:val="Normal"/>
    <w:qFormat/>
    <w:pPr>
      <w:keepNext/>
      <w:spacing w:before="440"/>
      <w:outlineLvl w:val="1"/>
    </w:pPr>
    <w:rPr>
      <w:b/>
      <w:sz w:val="22"/>
      <w:szCs w:val="22"/>
    </w:rPr>
  </w:style>
  <w:style w:type="paragraph" w:styleId="Overskrift3">
    <w:name w:val="heading 3"/>
    <w:basedOn w:val="Normal"/>
    <w:next w:val="Normal"/>
    <w:qFormat/>
    <w:pPr>
      <w:keepNext/>
      <w:spacing w:after="0"/>
      <w:outlineLvl w:val="2"/>
    </w:pPr>
    <w:rPr>
      <w:b/>
    </w:rPr>
  </w:style>
  <w:style w:type="paragraph" w:styleId="Overskrift4">
    <w:name w:val="heading 4"/>
    <w:basedOn w:val="Normal"/>
    <w:next w:val="Normal"/>
    <w:qFormat/>
    <w:pPr>
      <w:spacing w:after="0"/>
      <w:outlineLvl w:val="3"/>
    </w:pPr>
    <w:rPr>
      <w:i/>
    </w:rPr>
  </w:style>
  <w:style w:type="paragraph" w:styleId="Overskrift5">
    <w:name w:val="heading 5"/>
    <w:basedOn w:val="Normal"/>
    <w:next w:val="Normal"/>
    <w:qFormat/>
    <w:pPr>
      <w:numPr>
        <w:ilvl w:val="4"/>
        <w:numId w:val="12"/>
      </w:numPr>
      <w:outlineLvl w:val="4"/>
    </w:pPr>
  </w:style>
  <w:style w:type="paragraph" w:styleId="Overskrift6">
    <w:name w:val="heading 6"/>
    <w:basedOn w:val="Overskrift5"/>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7"/>
    <w:next w:val="Normal"/>
    <w:qFormat/>
    <w:pPr>
      <w:numPr>
        <w:ilvl w:val="7"/>
      </w:numPr>
      <w:outlineLvl w:val="7"/>
    </w:pPr>
  </w:style>
  <w:style w:type="paragraph" w:styleId="Overskrift9">
    <w:name w:val="heading 9"/>
    <w:basedOn w:val="Overskrift8"/>
    <w:next w:val="Normal"/>
    <w:qFormat/>
    <w:pPr>
      <w:numPr>
        <w:ilvl w:val="8"/>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ndledning">
    <w:name w:val="Indledning"/>
    <w:basedOn w:val="Normal"/>
    <w:next w:val="Overskrift2"/>
    <w:pPr>
      <w:spacing w:after="440"/>
    </w:pPr>
    <w:rPr>
      <w:sz w:val="24"/>
    </w:rPr>
  </w:style>
  <w:style w:type="paragraph" w:customStyle="1" w:styleId="Rapportundertitel">
    <w:name w:val="Rapportundertitel"/>
    <w:basedOn w:val="Normal"/>
    <w:next w:val="Normal"/>
    <w:pPr>
      <w:spacing w:line="480" w:lineRule="exact"/>
    </w:pPr>
    <w:rPr>
      <w:sz w:val="40"/>
      <w:szCs w:val="40"/>
    </w:rPr>
  </w:style>
  <w:style w:type="paragraph" w:customStyle="1" w:styleId="Rapporttitel">
    <w:name w:val="Rapporttitel"/>
    <w:basedOn w:val="Normal"/>
    <w:next w:val="Rapportundertitel"/>
    <w:pPr>
      <w:spacing w:line="480" w:lineRule="exact"/>
    </w:pPr>
    <w:rPr>
      <w:b/>
      <w:sz w:val="40"/>
      <w:szCs w:val="40"/>
    </w:rPr>
  </w:style>
  <w:style w:type="paragraph" w:styleId="Sidehoved">
    <w:name w:val="header"/>
    <w:basedOn w:val="Normal"/>
    <w:pPr>
      <w:tabs>
        <w:tab w:val="center" w:pos="4819"/>
        <w:tab w:val="right" w:pos="9638"/>
      </w:tabs>
      <w:spacing w:after="0" w:line="240" w:lineRule="exact"/>
      <w:jc w:val="right"/>
    </w:pPr>
    <w:rPr>
      <w:i/>
      <w:sz w:val="12"/>
      <w:szCs w:val="12"/>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Indholdsfortegnelse1">
    <w:name w:val="toc 1"/>
    <w:basedOn w:val="Normal"/>
    <w:next w:val="Normal"/>
    <w:uiPriority w:val="39"/>
    <w:rsid w:val="005333FF"/>
    <w:pPr>
      <w:tabs>
        <w:tab w:val="right" w:pos="7371"/>
      </w:tabs>
      <w:spacing w:before="220" w:after="40"/>
      <w:ind w:right="851"/>
    </w:pPr>
    <w:rPr>
      <w:b/>
    </w:rPr>
  </w:style>
  <w:style w:type="paragraph" w:styleId="Indholdsfortegnelse2">
    <w:name w:val="toc 2"/>
    <w:basedOn w:val="Normal"/>
    <w:next w:val="Normal"/>
    <w:uiPriority w:val="39"/>
    <w:rsid w:val="00583D9A"/>
    <w:pPr>
      <w:tabs>
        <w:tab w:val="right" w:pos="7371"/>
      </w:tabs>
      <w:spacing w:after="0"/>
      <w:ind w:right="851"/>
      <w:outlineLvl w:val="1"/>
    </w:pPr>
  </w:style>
  <w:style w:type="paragraph" w:customStyle="1" w:styleId="TypografiIndholdsfortegnelse2Venstre286cmHngende141cm">
    <w:name w:val="Typografi Indholdsfortegnelse 2 + Venstre:  286 cm Hængende:  141 cm"/>
    <w:basedOn w:val="Indholdsfortegnelse2"/>
    <w:pPr>
      <w:numPr>
        <w:numId w:val="3"/>
      </w:numPr>
      <w:tabs>
        <w:tab w:val="clear" w:pos="1985"/>
        <w:tab w:val="left" w:pos="2410"/>
        <w:tab w:val="right" w:pos="7655"/>
      </w:tabs>
      <w:ind w:left="2438" w:hanging="879"/>
    </w:pPr>
  </w:style>
  <w:style w:type="paragraph" w:styleId="Indholdsfortegnelse3">
    <w:name w:val="toc 3"/>
    <w:basedOn w:val="Normal"/>
    <w:next w:val="Normal"/>
    <w:semiHidden/>
    <w:rsid w:val="00583D9A"/>
    <w:pPr>
      <w:tabs>
        <w:tab w:val="right" w:pos="7371"/>
      </w:tabs>
      <w:spacing w:before="220" w:after="40"/>
      <w:ind w:right="851"/>
    </w:pPr>
    <w:rPr>
      <w:b/>
    </w:rPr>
  </w:style>
  <w:style w:type="paragraph" w:customStyle="1" w:styleId="Bullets">
    <w:name w:val="Bullets"/>
    <w:basedOn w:val="Normal"/>
    <w:rsid w:val="0045578C"/>
    <w:pPr>
      <w:numPr>
        <w:numId w:val="29"/>
      </w:numPr>
      <w:tabs>
        <w:tab w:val="clear" w:pos="284"/>
        <w:tab w:val="left" w:pos="425"/>
      </w:tabs>
      <w:spacing w:after="0" w:line="240" w:lineRule="exact"/>
      <w:ind w:left="425" w:hanging="425"/>
    </w:pPr>
  </w:style>
  <w:style w:type="paragraph" w:customStyle="1" w:styleId="Forord">
    <w:name w:val="Forord"/>
    <w:basedOn w:val="Normal"/>
  </w:style>
  <w:style w:type="paragraph" w:customStyle="1" w:styleId="Billedetitel">
    <w:name w:val="Billedetitel"/>
    <w:basedOn w:val="Normal"/>
    <w:rsid w:val="009473C8"/>
    <w:pPr>
      <w:keepNext/>
      <w:keepLines/>
      <w:numPr>
        <w:numId w:val="27"/>
      </w:numPr>
      <w:tabs>
        <w:tab w:val="clear" w:pos="360"/>
      </w:tabs>
      <w:spacing w:after="180" w:line="240" w:lineRule="exact"/>
      <w:ind w:left="851" w:hanging="851"/>
    </w:pPr>
    <w:rPr>
      <w:i/>
      <w:iCs/>
      <w:sz w:val="16"/>
    </w:rPr>
  </w:style>
  <w:style w:type="paragraph" w:customStyle="1" w:styleId="Billedetekst">
    <w:name w:val="Billedetekst"/>
    <w:basedOn w:val="Normal"/>
    <w:pPr>
      <w:spacing w:after="0" w:line="240" w:lineRule="exact"/>
    </w:pPr>
    <w:rPr>
      <w:i/>
      <w:iCs/>
      <w:sz w:val="14"/>
    </w:rPr>
  </w:style>
  <w:style w:type="paragraph" w:customStyle="1" w:styleId="Tabeltitel">
    <w:name w:val="Tabeltitel"/>
    <w:basedOn w:val="Normal"/>
    <w:rsid w:val="000F1955"/>
    <w:pPr>
      <w:keepNext/>
      <w:keepLines/>
      <w:numPr>
        <w:numId w:val="26"/>
      </w:numPr>
      <w:tabs>
        <w:tab w:val="clear" w:pos="709"/>
        <w:tab w:val="left" w:pos="851"/>
      </w:tabs>
      <w:spacing w:after="180"/>
      <w:ind w:left="851" w:hanging="851"/>
    </w:pPr>
    <w:rPr>
      <w:i/>
      <w:iCs/>
      <w:noProof/>
      <w:sz w:val="16"/>
      <w:szCs w:val="14"/>
    </w:rPr>
  </w:style>
  <w:style w:type="paragraph" w:customStyle="1" w:styleId="Tabeltekst">
    <w:name w:val="Tabeltekst"/>
    <w:basedOn w:val="Normal"/>
    <w:next w:val="Normal"/>
    <w:rsid w:val="008C4937"/>
    <w:pPr>
      <w:spacing w:after="0"/>
    </w:pPr>
    <w:rPr>
      <w:iCs/>
      <w:sz w:val="14"/>
      <w:szCs w:val="22"/>
    </w:rPr>
  </w:style>
  <w:style w:type="paragraph" w:customStyle="1" w:styleId="Grafiktitel">
    <w:name w:val="Grafiktitel"/>
    <w:basedOn w:val="Billedetitel"/>
  </w:style>
  <w:style w:type="paragraph" w:customStyle="1" w:styleId="Grafiktekst">
    <w:name w:val="Grafiktekst"/>
    <w:basedOn w:val="Billedetekst"/>
  </w:style>
  <w:style w:type="paragraph" w:customStyle="1" w:styleId="Bilag">
    <w:name w:val="Bilag"/>
    <w:basedOn w:val="Normal"/>
    <w:pPr>
      <w:spacing w:after="480" w:line="480" w:lineRule="exact"/>
    </w:pPr>
    <w:rPr>
      <w:color w:val="C0C0C0"/>
      <w:sz w:val="36"/>
      <w:szCs w:val="36"/>
    </w:rPr>
  </w:style>
  <w:style w:type="paragraph" w:customStyle="1" w:styleId="BilagOverskrift1">
    <w:name w:val="BilagOverskrift1"/>
    <w:basedOn w:val="Overskrift1"/>
    <w:next w:val="BilagIndledning"/>
  </w:style>
  <w:style w:type="paragraph" w:customStyle="1" w:styleId="BilagIndledning">
    <w:name w:val="BilagIndledning"/>
    <w:basedOn w:val="Indledning"/>
    <w:next w:val="BilagOverskrift2"/>
  </w:style>
  <w:style w:type="paragraph" w:customStyle="1" w:styleId="BilagOverskrift2">
    <w:name w:val="BilagOverskrift2"/>
    <w:basedOn w:val="Overskrift2"/>
    <w:next w:val="Normal"/>
  </w:style>
  <w:style w:type="paragraph" w:styleId="Indholdsfortegnelse4">
    <w:name w:val="toc 4"/>
    <w:basedOn w:val="Normal"/>
    <w:next w:val="Normal"/>
    <w:semiHidden/>
    <w:rsid w:val="00583D9A"/>
    <w:pPr>
      <w:tabs>
        <w:tab w:val="right" w:pos="10206"/>
      </w:tabs>
      <w:spacing w:after="0"/>
    </w:pPr>
  </w:style>
  <w:style w:type="character" w:styleId="Hyperlink">
    <w:name w:val="Hyperlink"/>
    <w:uiPriority w:val="99"/>
    <w:rPr>
      <w:color w:val="0000FF"/>
      <w:u w:val="single"/>
    </w:rPr>
  </w:style>
  <w:style w:type="paragraph" w:styleId="Fodnotetekst">
    <w:name w:val="footnote text"/>
    <w:basedOn w:val="Normal"/>
    <w:semiHidden/>
    <w:rPr>
      <w:sz w:val="14"/>
    </w:rPr>
  </w:style>
  <w:style w:type="character" w:styleId="Fodnotehenvisning">
    <w:name w:val="footnote reference"/>
    <w:semiHidden/>
    <w:rPr>
      <w:vertAlign w:val="superscript"/>
    </w:rPr>
  </w:style>
  <w:style w:type="paragraph" w:customStyle="1" w:styleId="ListeOverskrift1">
    <w:name w:val="ListeOverskrift1"/>
    <w:basedOn w:val="BilagOverskrift1"/>
    <w:next w:val="Normal"/>
  </w:style>
  <w:style w:type="paragraph" w:styleId="Indholdsfortegnelse5">
    <w:name w:val="toc 5"/>
    <w:basedOn w:val="Indholdsfortegnelse3"/>
    <w:next w:val="Normal"/>
    <w:semiHidden/>
  </w:style>
  <w:style w:type="paragraph" w:customStyle="1" w:styleId="TSOverskrift1">
    <w:name w:val="TS Overskrift 1"/>
    <w:basedOn w:val="Overskrift1"/>
    <w:next w:val="Indledning"/>
    <w:rsid w:val="006C09E1"/>
  </w:style>
  <w:style w:type="paragraph" w:customStyle="1" w:styleId="Resume">
    <w:name w:val="Resume"/>
    <w:basedOn w:val="Indledning"/>
    <w:rsid w:val="00364B21"/>
    <w:pPr>
      <w:spacing w:after="0"/>
    </w:pPr>
    <w:rPr>
      <w:color w:val="000000"/>
    </w:rPr>
  </w:style>
  <w:style w:type="paragraph" w:customStyle="1" w:styleId="TSOverskrift2">
    <w:name w:val="TS Overskrift 2"/>
    <w:basedOn w:val="Overskrift2"/>
    <w:next w:val="Normal"/>
    <w:rsid w:val="00260CD7"/>
  </w:style>
  <w:style w:type="paragraph" w:customStyle="1" w:styleId="TSOverskrift3">
    <w:name w:val="TS Overskrift 3"/>
    <w:basedOn w:val="Overskrift3"/>
    <w:next w:val="Normal"/>
    <w:rsid w:val="00260CD7"/>
  </w:style>
  <w:style w:type="paragraph" w:customStyle="1" w:styleId="TSOverskrift4">
    <w:name w:val="TS Overskrift 4"/>
    <w:basedOn w:val="Overskrift4"/>
    <w:next w:val="Normal"/>
    <w:rsid w:val="00260CD7"/>
  </w:style>
  <w:style w:type="paragraph" w:customStyle="1" w:styleId="Spottekst">
    <w:name w:val="Spottekst"/>
    <w:basedOn w:val="Indledning"/>
    <w:rsid w:val="00BC2AD0"/>
    <w:pPr>
      <w:spacing w:after="220"/>
    </w:pPr>
  </w:style>
  <w:style w:type="paragraph" w:customStyle="1" w:styleId="Orange">
    <w:name w:val="Orange"/>
    <w:rsid w:val="006838F0"/>
    <w:pPr>
      <w:spacing w:after="220"/>
    </w:pPr>
    <w:rPr>
      <w:rFonts w:ascii="Verdana" w:hAnsi="Verdana"/>
      <w:sz w:val="18"/>
    </w:rPr>
  </w:style>
  <w:style w:type="paragraph" w:customStyle="1" w:styleId="Tabelbeskrivelse">
    <w:name w:val="Tabelbeskrivelse"/>
    <w:basedOn w:val="Normal"/>
    <w:rsid w:val="007B22FD"/>
    <w:pPr>
      <w:spacing w:before="140"/>
    </w:pPr>
    <w:rPr>
      <w:i/>
      <w:sz w:val="14"/>
    </w:rPr>
  </w:style>
  <w:style w:type="paragraph" w:customStyle="1" w:styleId="FigureText">
    <w:name w:val="FigureText"/>
    <w:basedOn w:val="Normal"/>
    <w:rsid w:val="008C4937"/>
    <w:pPr>
      <w:pBdr>
        <w:top w:val="single" w:sz="4" w:space="1" w:color="auto"/>
      </w:pBdr>
      <w:spacing w:after="200"/>
    </w:pPr>
    <w:rPr>
      <w:rFonts w:ascii="Palatino Linotype" w:hAnsi="Palatino Linotype"/>
      <w:i/>
      <w:noProof/>
      <w:szCs w:val="18"/>
    </w:rPr>
  </w:style>
  <w:style w:type="paragraph" w:customStyle="1" w:styleId="FigureTitle">
    <w:name w:val="FigureTitle"/>
    <w:basedOn w:val="Normal"/>
    <w:rsid w:val="008C4937"/>
    <w:pPr>
      <w:keepNext/>
      <w:keepLines/>
      <w:spacing w:after="200"/>
      <w:ind w:left="1134" w:hanging="1134"/>
    </w:pPr>
    <w:rPr>
      <w:i/>
      <w:sz w:val="16"/>
      <w:szCs w:val="16"/>
    </w:rPr>
  </w:style>
  <w:style w:type="paragraph" w:customStyle="1" w:styleId="Figurtekst">
    <w:name w:val="Figurtekst"/>
    <w:next w:val="Normal"/>
    <w:rsid w:val="008C4937"/>
    <w:pPr>
      <w:keepNext/>
      <w:keepLines/>
      <w:spacing w:before="140" w:after="200"/>
      <w:ind w:left="-113"/>
    </w:pPr>
    <w:rPr>
      <w:rFonts w:ascii="Verdana" w:hAnsi="Verdana"/>
      <w:i/>
      <w:iCs/>
      <w:sz w:val="14"/>
    </w:rPr>
  </w:style>
  <w:style w:type="paragraph" w:customStyle="1" w:styleId="Figur">
    <w:name w:val="Figur"/>
    <w:rsid w:val="008C4937"/>
    <w:pPr>
      <w:jc w:val="center"/>
    </w:pPr>
    <w:rPr>
      <w:rFonts w:ascii="Verdana" w:hAnsi="Verdana"/>
      <w:i/>
      <w:iCs/>
      <w:sz w:val="2"/>
      <w:szCs w:val="2"/>
    </w:rPr>
  </w:style>
  <w:style w:type="table" w:styleId="Tabel-Gitter">
    <w:name w:val="Table Grid"/>
    <w:basedOn w:val="Tabel-Normal"/>
    <w:rsid w:val="008C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A128AA"/>
    <w:rPr>
      <w:sz w:val="16"/>
      <w:szCs w:val="16"/>
    </w:rPr>
  </w:style>
  <w:style w:type="paragraph" w:styleId="Kommentartekst">
    <w:name w:val="annotation text"/>
    <w:basedOn w:val="Normal"/>
    <w:link w:val="KommentartekstTegn"/>
    <w:uiPriority w:val="99"/>
    <w:semiHidden/>
    <w:unhideWhenUsed/>
    <w:rsid w:val="00A128AA"/>
    <w:rPr>
      <w:sz w:val="20"/>
    </w:rPr>
  </w:style>
  <w:style w:type="character" w:customStyle="1" w:styleId="KommentartekstTegn">
    <w:name w:val="Kommentartekst Tegn"/>
    <w:basedOn w:val="Standardskrifttypeiafsnit"/>
    <w:link w:val="Kommentartekst"/>
    <w:uiPriority w:val="99"/>
    <w:semiHidden/>
    <w:rsid w:val="00A128AA"/>
    <w:rPr>
      <w:rFonts w:ascii="Verdana" w:hAnsi="Verdana"/>
    </w:rPr>
  </w:style>
  <w:style w:type="paragraph" w:styleId="Kommentaremne">
    <w:name w:val="annotation subject"/>
    <w:basedOn w:val="Kommentartekst"/>
    <w:next w:val="Kommentartekst"/>
    <w:link w:val="KommentaremneTegn"/>
    <w:uiPriority w:val="99"/>
    <w:semiHidden/>
    <w:unhideWhenUsed/>
    <w:rsid w:val="00A128AA"/>
    <w:rPr>
      <w:b/>
      <w:bCs/>
    </w:rPr>
  </w:style>
  <w:style w:type="character" w:customStyle="1" w:styleId="KommentaremneTegn">
    <w:name w:val="Kommentaremne Tegn"/>
    <w:basedOn w:val="KommentartekstTegn"/>
    <w:link w:val="Kommentaremne"/>
    <w:uiPriority w:val="99"/>
    <w:semiHidden/>
    <w:rsid w:val="00A128AA"/>
    <w:rPr>
      <w:rFonts w:ascii="Verdana" w:hAnsi="Verdana"/>
      <w:b/>
      <w:bCs/>
    </w:rPr>
  </w:style>
  <w:style w:type="paragraph" w:styleId="Markeringsbobletekst">
    <w:name w:val="Balloon Text"/>
    <w:basedOn w:val="Normal"/>
    <w:link w:val="MarkeringsbobletekstTegn"/>
    <w:uiPriority w:val="99"/>
    <w:semiHidden/>
    <w:unhideWhenUsed/>
    <w:rsid w:val="00A128AA"/>
    <w:pPr>
      <w:spacing w:after="0"/>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A128AA"/>
    <w:rPr>
      <w:rFonts w:ascii="Segoe UI" w:hAnsi="Segoe UI" w:cs="Segoe UI"/>
      <w:sz w:val="18"/>
      <w:szCs w:val="18"/>
    </w:rPr>
  </w:style>
  <w:style w:type="paragraph" w:styleId="Listeafsnit">
    <w:name w:val="List Paragraph"/>
    <w:basedOn w:val="Normal"/>
    <w:uiPriority w:val="34"/>
    <w:qFormat/>
    <w:rsid w:val="00552D53"/>
    <w:pPr>
      <w:spacing w:after="200" w:line="276" w:lineRule="auto"/>
      <w:ind w:left="720"/>
      <w:contextualSpacing/>
    </w:pPr>
    <w:rPr>
      <w:rFonts w:asciiTheme="minorHAnsi" w:eastAsiaTheme="minorHAnsi" w:hAnsiTheme="minorHAnsi" w:cstheme="minorBidi"/>
      <w:sz w:val="22"/>
      <w:szCs w:val="22"/>
      <w:lang w:eastAsia="en-US"/>
    </w:rPr>
  </w:style>
  <w:style w:type="paragraph" w:styleId="Brdtekst">
    <w:name w:val="Body Text"/>
    <w:basedOn w:val="Normal"/>
    <w:link w:val="BrdtekstTegn"/>
    <w:uiPriority w:val="1"/>
    <w:qFormat/>
    <w:rsid w:val="006C166F"/>
    <w:pPr>
      <w:widowControl w:val="0"/>
      <w:spacing w:after="0"/>
      <w:ind w:left="113"/>
    </w:pPr>
    <w:rPr>
      <w:rFonts w:ascii="Times New Roman" w:hAnsi="Times New Roman" w:cstheme="minorBidi"/>
      <w:sz w:val="22"/>
      <w:szCs w:val="22"/>
      <w:lang w:val="en-US" w:eastAsia="en-US"/>
    </w:rPr>
  </w:style>
  <w:style w:type="character" w:customStyle="1" w:styleId="BrdtekstTegn">
    <w:name w:val="Brødtekst Tegn"/>
    <w:basedOn w:val="Standardskrifttypeiafsnit"/>
    <w:link w:val="Brdtekst"/>
    <w:uiPriority w:val="1"/>
    <w:rsid w:val="006C166F"/>
    <w:rPr>
      <w:rFonts w:cstheme="minorBidi"/>
      <w:sz w:val="22"/>
      <w:szCs w:val="22"/>
      <w:lang w:val="en-US" w:eastAsia="en-US"/>
    </w:rPr>
  </w:style>
  <w:style w:type="character" w:styleId="Ulstomtale">
    <w:name w:val="Unresolved Mention"/>
    <w:basedOn w:val="Standardskrifttypeiafsnit"/>
    <w:uiPriority w:val="99"/>
    <w:semiHidden/>
    <w:unhideWhenUsed/>
    <w:rsid w:val="00343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508193">
      <w:bodyDiv w:val="1"/>
      <w:marLeft w:val="0"/>
      <w:marRight w:val="0"/>
      <w:marTop w:val="0"/>
      <w:marBottom w:val="0"/>
      <w:divBdr>
        <w:top w:val="none" w:sz="0" w:space="0" w:color="auto"/>
        <w:left w:val="none" w:sz="0" w:space="0" w:color="auto"/>
        <w:bottom w:val="none" w:sz="0" w:space="0" w:color="auto"/>
        <w:right w:val="none" w:sz="0" w:space="0" w:color="auto"/>
      </w:divBdr>
    </w:div>
    <w:div w:id="1103185662">
      <w:bodyDiv w:val="1"/>
      <w:marLeft w:val="0"/>
      <w:marRight w:val="0"/>
      <w:marTop w:val="0"/>
      <w:marBottom w:val="0"/>
      <w:divBdr>
        <w:top w:val="none" w:sz="0" w:space="0" w:color="auto"/>
        <w:left w:val="none" w:sz="0" w:space="0" w:color="auto"/>
        <w:bottom w:val="none" w:sz="0" w:space="0" w:color="auto"/>
        <w:right w:val="none" w:sz="0" w:space="0" w:color="auto"/>
      </w:divBdr>
    </w:div>
    <w:div w:id="13218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nmol@tbst.dk" TargetMode="External"/><Relationship Id="rId4" Type="http://schemas.openxmlformats.org/officeDocument/2006/relationships/settings" Target="settings.xml"/><Relationship Id="rId9" Type="http://schemas.openxmlformats.org/officeDocument/2006/relationships/hyperlink" Target="mailto:info@tbst.d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u\AppData\Roaming\microsoft\skabeloner\TS\TS%20Intern%20Rapport%202010.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EDE9F-613C-4079-857D-A3C23F72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Intern Rapport 2010.dotm</Template>
  <TotalTime>106</TotalTime>
  <Pages>8</Pages>
  <Words>895</Words>
  <Characters>5804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Lundgaard</dc:creator>
  <dc:description>version 09-11-2015</dc:description>
  <cp:lastModifiedBy>Niels-Henrik Møller</cp:lastModifiedBy>
  <cp:revision>11</cp:revision>
  <cp:lastPrinted>2020-10-01T09:51:00Z</cp:lastPrinted>
  <dcterms:created xsi:type="dcterms:W3CDTF">2021-08-05T11:40:00Z</dcterms:created>
  <dcterms:modified xsi:type="dcterms:W3CDTF">2021-08-20T06:42:00Z</dcterms:modified>
</cp:coreProperties>
</file>